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3852"/>
        <w:gridCol w:w="3420"/>
      </w:tblGrid>
      <w:tr w:rsidR="00550144" w:rsidRPr="00384C6D">
        <w:trPr>
          <w:cantSplit/>
        </w:trPr>
        <w:tc>
          <w:tcPr>
            <w:tcW w:w="2628" w:type="dxa"/>
          </w:tcPr>
          <w:p w:rsidR="00550144" w:rsidRPr="00384C6D" w:rsidRDefault="005357A5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</w:tcPr>
          <w:p w:rsidR="00550144" w:rsidRPr="00384C6D" w:rsidRDefault="00550144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420" w:type="dxa"/>
          </w:tcPr>
          <w:p w:rsidR="00550144" w:rsidRPr="00384C6D" w:rsidRDefault="001B0292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inline distT="0" distB="0" distL="0" distR="0">
                  <wp:extent cx="1026795" cy="647065"/>
                  <wp:effectExtent l="19050" t="0" r="190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0144" w:rsidRPr="00384C6D" w:rsidRDefault="00550144" w:rsidP="00AC76D9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ΕΥΡΩΠΑΪΚΗ ΕΝΩΣΗ</w:t>
            </w:r>
          </w:p>
        </w:tc>
      </w:tr>
    </w:tbl>
    <w:p w:rsidR="00550144" w:rsidRPr="00AC76D9" w:rsidRDefault="00550144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W w:w="9934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428"/>
        <w:gridCol w:w="1872"/>
        <w:gridCol w:w="3634"/>
      </w:tblGrid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Αρ. Πρωτ.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E-mail: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>με αρ. πρωτ.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Pr="00F96496">
        <w:rPr>
          <w:rFonts w:ascii="Tahoma" w:hAnsi="Tahoma" w:cs="Tahoma"/>
          <w:i/>
          <w:sz w:val="20"/>
        </w:rPr>
        <w:t xml:space="preserve">ή </w:t>
      </w:r>
      <w:r w:rsidR="00FB7A0F" w:rsidRPr="00F96496">
        <w:rPr>
          <w:rFonts w:ascii="Tahoma" w:hAnsi="Tahoma" w:cs="Tahoma"/>
          <w:i/>
          <w:sz w:val="20"/>
        </w:rPr>
        <w:t>εναλλακτικά</w:t>
      </w:r>
      <w:r w:rsidR="00620679" w:rsidRPr="00F96496">
        <w:rPr>
          <w:rFonts w:ascii="Tahoma" w:hAnsi="Tahoma" w:cs="Tahoma"/>
          <w:i/>
          <w:sz w:val="20"/>
        </w:rPr>
        <w:t xml:space="preserve"> του</w:t>
      </w:r>
      <w:r w:rsidR="00FB7A0F" w:rsidRPr="00F96496">
        <w:rPr>
          <w:rFonts w:ascii="Tahoma" w:hAnsi="Tahoma" w:cs="Tahoma"/>
          <w:i/>
          <w:sz w:val="20"/>
        </w:rPr>
        <w:t xml:space="preserve"> </w:t>
      </w:r>
      <w:r w:rsidRPr="00F96496">
        <w:rPr>
          <w:rFonts w:ascii="Tahoma" w:hAnsi="Tahoma" w:cs="Tahoma"/>
          <w:i/>
          <w:sz w:val="20"/>
        </w:rPr>
        <w:t>Ενδιάμεσου Φορέα</w:t>
      </w:r>
      <w:r w:rsidR="00FB7A0F" w:rsidRPr="00F96496">
        <w:rPr>
          <w:rFonts w:ascii="Tahoma" w:hAnsi="Tahoma" w:cs="Tahoma"/>
          <w:i/>
          <w:sz w:val="20"/>
        </w:rPr>
        <w:t>]</w:t>
      </w:r>
      <w:r w:rsidR="00A53DD7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5B4364" w:rsidRDefault="0055014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br w:type="page"/>
      </w:r>
      <w:r w:rsidR="003F7F47" w:rsidRPr="00AC76D9">
        <w:rPr>
          <w:rFonts w:ascii="Tahoma" w:hAnsi="Tahoma" w:cs="Tahoma"/>
          <w:b/>
          <w:sz w:val="18"/>
          <w:szCs w:val="18"/>
        </w:rPr>
        <w:lastRenderedPageBreak/>
        <w:t>ΣΥΝΗΜΜΕΝΑ ΕΓΓΡΑΦΑ:</w:t>
      </w: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 w:rsidR="009F752B"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 w:rsidR="009F752B"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</w:t>
      </w:r>
      <w:r w:rsidR="001F72DC" w:rsidRPr="001F72DC">
        <w:rPr>
          <w:rFonts w:ascii="Tahoma" w:hAnsi="Tahoma" w:cs="Tahoma"/>
          <w:i/>
          <w:sz w:val="18"/>
          <w:szCs w:val="18"/>
        </w:rPr>
        <w:t>ού</w:t>
      </w:r>
      <w:r w:rsidRPr="001F72DC">
        <w:rPr>
          <w:rFonts w:ascii="Tahoma" w:hAnsi="Tahoma" w:cs="Tahoma"/>
          <w:i/>
          <w:sz w:val="18"/>
          <w:szCs w:val="18"/>
        </w:rPr>
        <w:t xml:space="preserve"> Δελτίο</w:t>
      </w:r>
      <w:r w:rsidR="001F72DC" w:rsidRPr="001F72DC">
        <w:rPr>
          <w:rFonts w:ascii="Tahoma" w:hAnsi="Tahoma" w:cs="Tahoma"/>
          <w:i/>
          <w:sz w:val="18"/>
          <w:szCs w:val="18"/>
        </w:rPr>
        <w:t>υ</w:t>
      </w:r>
      <w:r w:rsidRPr="001F72DC">
        <w:rPr>
          <w:rFonts w:ascii="Tahoma" w:hAnsi="Tahoma" w:cs="Tahoma"/>
          <w:i/>
          <w:sz w:val="18"/>
          <w:szCs w:val="18"/>
        </w:rPr>
        <w:t xml:space="preserve"> Πράξης</w:t>
      </w:r>
      <w:r w:rsidR="001F72DC" w:rsidRPr="001F72DC">
        <w:rPr>
          <w:rFonts w:ascii="Tahoma" w:hAnsi="Tahoma" w:cs="Tahoma"/>
          <w:i/>
          <w:sz w:val="18"/>
          <w:szCs w:val="18"/>
        </w:rPr>
        <w:t xml:space="preserve"> ……….</w:t>
      </w:r>
      <w:r w:rsidRPr="001F72DC">
        <w:rPr>
          <w:rFonts w:ascii="Tahoma" w:hAnsi="Tahoma" w:cs="Tahoma"/>
          <w:i/>
          <w:sz w:val="18"/>
          <w:szCs w:val="18"/>
        </w:rPr>
        <w:t xml:space="preserve">, </w:t>
      </w:r>
      <w:r w:rsidR="001F72DC" w:rsidRPr="001F72DC">
        <w:rPr>
          <w:rFonts w:ascii="Tahoma" w:hAnsi="Tahoma" w:cs="Tahoma"/>
          <w:i/>
          <w:sz w:val="18"/>
          <w:szCs w:val="18"/>
        </w:rPr>
        <w:t xml:space="preserve">για την πράξη με κωδικό </w:t>
      </w:r>
      <w:r w:rsidR="001F72DC"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 w:rsidR="009F752B">
        <w:rPr>
          <w:rFonts w:ascii="Tahoma" w:hAnsi="Tahoma" w:cs="Tahoma"/>
          <w:i/>
          <w:sz w:val="18"/>
          <w:szCs w:val="18"/>
        </w:rPr>
        <w:t xml:space="preserve"> </w:t>
      </w:r>
      <w:r w:rsidR="00774E70" w:rsidRPr="001F72DC">
        <w:rPr>
          <w:rFonts w:ascii="Tahoma" w:hAnsi="Tahoma" w:cs="Tahoma"/>
          <w:i/>
          <w:sz w:val="18"/>
          <w:szCs w:val="18"/>
        </w:rPr>
        <w:t>……….</w:t>
      </w:r>
    </w:p>
    <w:p w:rsidR="005B4364" w:rsidRDefault="005B436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Τεχνικό </w:t>
      </w:r>
      <w:r w:rsidR="00BD033E">
        <w:rPr>
          <w:rFonts w:ascii="Tahoma" w:hAnsi="Tahoma" w:cs="Tahoma"/>
          <w:sz w:val="18"/>
          <w:szCs w:val="18"/>
        </w:rPr>
        <w:t>Δελτίο Πράξης (ΤΔΠ)</w:t>
      </w:r>
    </w:p>
    <w:p w:rsidR="00664E4E" w:rsidRPr="00AC76D9" w:rsidRDefault="00664E4E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Σχέδιο Απόφασης εκτέλεσης με ίδια μέσα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</w:p>
    <w:p w:rsidR="005B4364" w:rsidRPr="005A5630" w:rsidRDefault="00BA1D5A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AC76D9">
      <w:pPr>
        <w:pStyle w:val="ae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AC76D9">
      <w:pPr>
        <w:pStyle w:val="ae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F778C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AC76D9">
      <w:pPr>
        <w:pStyle w:val="ae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8D0141">
            <w:rPr>
              <w:rFonts w:ascii="Tahoma" w:hAnsi="Tahoma" w:cs="Tahoma"/>
              <w:noProof/>
              <w:sz w:val="16"/>
              <w:szCs w:val="16"/>
            </w:rPr>
            <w:t>- 3 -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8D0141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826770" cy="492760"/>
                <wp:effectExtent l="0" t="0" r="0" b="2540"/>
                <wp:docPr id="2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12326C"/>
    <w:multiLevelType w:val="hybridMultilevel"/>
    <w:tmpl w:val="5628BE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A08F3"/>
    <w:rsid w:val="000A149A"/>
    <w:rsid w:val="000A4CE3"/>
    <w:rsid w:val="000B0AF2"/>
    <w:rsid w:val="000C3A5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A7B44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D0141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A6A2-FD98-4A56-BD5A-F2403538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3959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ΚΟΛΟΒΟΠΟΥΛΟΣ ΑΝΤΩΝΗΣ</cp:lastModifiedBy>
  <cp:revision>2</cp:revision>
  <cp:lastPrinted>2015-07-17T10:21:00Z</cp:lastPrinted>
  <dcterms:created xsi:type="dcterms:W3CDTF">2018-01-08T12:55:00Z</dcterms:created>
  <dcterms:modified xsi:type="dcterms:W3CDTF">2018-01-08T12:55:00Z</dcterms:modified>
</cp:coreProperties>
</file>