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C08FF" w14:textId="77777777" w:rsidR="00684ADF" w:rsidRPr="00E97B2E" w:rsidRDefault="00684ADF" w:rsidP="00E97B2E">
      <w:pPr>
        <w:spacing w:before="0"/>
        <w:jc w:val="center"/>
        <w:rPr>
          <w:rFonts w:ascii="Arial" w:hAnsi="Arial" w:cs="Arial"/>
          <w:szCs w:val="22"/>
          <w:lang w:val="en-US"/>
        </w:rPr>
      </w:pPr>
    </w:p>
    <w:p w14:paraId="66121219" w14:textId="77777777" w:rsidR="00684ADF" w:rsidRPr="00E97B2E" w:rsidRDefault="00684ADF" w:rsidP="00E97B2E">
      <w:pPr>
        <w:spacing w:before="0"/>
        <w:jc w:val="left"/>
        <w:rPr>
          <w:rFonts w:ascii="Arial" w:hAnsi="Arial" w:cs="Arial"/>
          <w:szCs w:val="22"/>
          <w:lang w:val="en-US"/>
        </w:rPr>
      </w:pPr>
    </w:p>
    <w:p w14:paraId="5E4D45D6" w14:textId="77777777" w:rsidR="00684ADF" w:rsidRPr="00E97B2E" w:rsidRDefault="00684ADF" w:rsidP="00E97B2E">
      <w:pPr>
        <w:spacing w:before="0"/>
        <w:jc w:val="left"/>
        <w:rPr>
          <w:rFonts w:ascii="Arial" w:hAnsi="Arial" w:cs="Arial"/>
          <w:szCs w:val="22"/>
        </w:rPr>
      </w:pPr>
    </w:p>
    <w:p w14:paraId="557D0D24" w14:textId="77777777" w:rsidR="00684ADF" w:rsidRPr="00E97B2E" w:rsidRDefault="00684ADF" w:rsidP="00E97B2E">
      <w:pPr>
        <w:spacing w:before="0"/>
        <w:jc w:val="left"/>
        <w:rPr>
          <w:rFonts w:ascii="Arial" w:hAnsi="Arial" w:cs="Arial"/>
          <w:szCs w:val="22"/>
        </w:rPr>
      </w:pPr>
    </w:p>
    <w:p w14:paraId="396DF538" w14:textId="77777777" w:rsidR="00684ADF" w:rsidRPr="00E97B2E" w:rsidRDefault="00684ADF" w:rsidP="00E97B2E">
      <w:pPr>
        <w:spacing w:before="0"/>
        <w:jc w:val="left"/>
        <w:rPr>
          <w:rFonts w:ascii="Arial" w:hAnsi="Arial" w:cs="Arial"/>
          <w:szCs w:val="22"/>
        </w:rPr>
      </w:pPr>
    </w:p>
    <w:p w14:paraId="4A6548B3" w14:textId="77777777" w:rsidR="00684ADF" w:rsidRPr="00E97B2E" w:rsidRDefault="00684ADF" w:rsidP="00E97B2E">
      <w:pPr>
        <w:spacing w:before="0"/>
        <w:jc w:val="left"/>
        <w:rPr>
          <w:rFonts w:ascii="Arial" w:hAnsi="Arial" w:cs="Arial"/>
          <w:szCs w:val="22"/>
        </w:rPr>
      </w:pPr>
    </w:p>
    <w:p w14:paraId="2AA2CF53" w14:textId="77777777" w:rsidR="00684ADF" w:rsidRPr="00E97B2E" w:rsidRDefault="00684ADF" w:rsidP="00E97B2E">
      <w:pPr>
        <w:spacing w:before="0"/>
        <w:jc w:val="left"/>
        <w:rPr>
          <w:rFonts w:ascii="Arial" w:hAnsi="Arial" w:cs="Arial"/>
          <w:szCs w:val="22"/>
        </w:rPr>
      </w:pPr>
    </w:p>
    <w:p w14:paraId="42F863E4" w14:textId="77777777" w:rsidR="00684ADF" w:rsidRPr="00E97B2E" w:rsidRDefault="00684ADF" w:rsidP="00E97B2E">
      <w:pPr>
        <w:spacing w:before="0"/>
        <w:jc w:val="left"/>
        <w:rPr>
          <w:rFonts w:ascii="Arial" w:hAnsi="Arial" w:cs="Arial"/>
          <w:szCs w:val="22"/>
        </w:rPr>
      </w:pPr>
    </w:p>
    <w:p w14:paraId="4E1CF945" w14:textId="77777777" w:rsidR="00684ADF" w:rsidRPr="00E97B2E" w:rsidRDefault="00684ADF" w:rsidP="00E97B2E">
      <w:pPr>
        <w:spacing w:before="0"/>
        <w:jc w:val="left"/>
        <w:rPr>
          <w:rFonts w:ascii="Arial" w:hAnsi="Arial" w:cs="Arial"/>
          <w:szCs w:val="22"/>
          <w:lang w:val="en-US"/>
        </w:rPr>
      </w:pPr>
    </w:p>
    <w:p w14:paraId="4893A4EE" w14:textId="77777777" w:rsidR="00684ADF" w:rsidRPr="00E97B2E" w:rsidRDefault="00684ADF" w:rsidP="00E97B2E">
      <w:pPr>
        <w:spacing w:before="0"/>
        <w:jc w:val="left"/>
        <w:rPr>
          <w:rFonts w:ascii="Arial" w:hAnsi="Arial" w:cs="Arial"/>
          <w:szCs w:val="22"/>
          <w:lang w:val="en-US"/>
        </w:rPr>
      </w:pPr>
    </w:p>
    <w:p w14:paraId="632B28A2" w14:textId="77777777" w:rsidR="00684ADF" w:rsidRPr="00E97B2E" w:rsidRDefault="00684ADF" w:rsidP="00E97B2E">
      <w:pPr>
        <w:spacing w:before="0"/>
        <w:jc w:val="left"/>
        <w:rPr>
          <w:rFonts w:ascii="Arial" w:hAnsi="Arial" w:cs="Arial"/>
          <w:szCs w:val="22"/>
        </w:rPr>
      </w:pPr>
    </w:p>
    <w:p w14:paraId="09C2B775" w14:textId="77777777" w:rsidR="00684ADF" w:rsidRPr="00E97B2E" w:rsidRDefault="00684ADF" w:rsidP="00E97B2E">
      <w:pPr>
        <w:spacing w:before="0"/>
        <w:jc w:val="left"/>
        <w:rPr>
          <w:rFonts w:ascii="Arial" w:hAnsi="Arial" w:cs="Arial"/>
          <w:szCs w:val="22"/>
        </w:rPr>
      </w:pPr>
    </w:p>
    <w:p w14:paraId="0E04A680" w14:textId="77777777" w:rsidR="00E975C5" w:rsidRPr="00E97B2E" w:rsidRDefault="00E975C5" w:rsidP="00E97B2E">
      <w:pPr>
        <w:spacing w:before="0"/>
        <w:jc w:val="left"/>
        <w:rPr>
          <w:rFonts w:ascii="Arial" w:hAnsi="Arial" w:cs="Arial"/>
          <w:szCs w:val="22"/>
        </w:rPr>
      </w:pPr>
    </w:p>
    <w:p w14:paraId="6374294E" w14:textId="77777777" w:rsidR="00E975C5" w:rsidRPr="00E97B2E" w:rsidRDefault="00E975C5" w:rsidP="00E97B2E">
      <w:pPr>
        <w:spacing w:before="0"/>
        <w:jc w:val="left"/>
        <w:rPr>
          <w:rFonts w:ascii="Arial" w:hAnsi="Arial" w:cs="Arial"/>
          <w:szCs w:val="22"/>
        </w:rPr>
      </w:pPr>
    </w:p>
    <w:p w14:paraId="7A618700" w14:textId="77777777" w:rsidR="00684ADF" w:rsidRPr="00E97B2E" w:rsidRDefault="00684ADF" w:rsidP="00E97B2E">
      <w:pPr>
        <w:spacing w:before="0"/>
        <w:jc w:val="left"/>
        <w:rPr>
          <w:rFonts w:ascii="Arial" w:hAnsi="Arial" w:cs="Arial"/>
          <w:szCs w:val="22"/>
          <w:lang w:val="en-US"/>
        </w:rPr>
      </w:pPr>
    </w:p>
    <w:p w14:paraId="0A84F9E6" w14:textId="77777777" w:rsidR="00684ADF" w:rsidRPr="00E97B2E" w:rsidRDefault="001D39BB" w:rsidP="00E97B2E">
      <w:pPr>
        <w:spacing w:before="0"/>
        <w:jc w:val="left"/>
        <w:rPr>
          <w:rFonts w:ascii="Arial" w:hAnsi="Arial" w:cs="Arial"/>
          <w:szCs w:val="22"/>
          <w:lang w:val="en-US"/>
        </w:rPr>
      </w:pPr>
      <w:r w:rsidRPr="00E97B2E">
        <w:rPr>
          <w:rFonts w:ascii="Arial" w:hAnsi="Arial" w:cs="Arial"/>
          <w:noProof/>
          <w:szCs w:val="22"/>
        </w:rPr>
        <mc:AlternateContent>
          <mc:Choice Requires="wps">
            <w:drawing>
              <wp:anchor distT="0" distB="0" distL="114300" distR="114300" simplePos="0" relativeHeight="251656192" behindDoc="0" locked="0" layoutInCell="1" allowOverlap="1" wp14:anchorId="2384384C" wp14:editId="22706E7D">
                <wp:simplePos x="0" y="0"/>
                <wp:positionH relativeFrom="column">
                  <wp:posOffset>-36195</wp:posOffset>
                </wp:positionH>
                <wp:positionV relativeFrom="paragraph">
                  <wp:posOffset>14605</wp:posOffset>
                </wp:positionV>
                <wp:extent cx="6408420" cy="2395855"/>
                <wp:effectExtent l="0" t="0" r="0" b="4445"/>
                <wp:wrapNone/>
                <wp:docPr id="2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8420" cy="2395855"/>
                        </a:xfrm>
                        <a:prstGeom prst="rect">
                          <a:avLst/>
                        </a:prstGeom>
                        <a:solidFill>
                          <a:srgbClr val="EAEAEA"/>
                        </a:solidFill>
                        <a:ln>
                          <a:noFill/>
                        </a:ln>
                        <a:extLst>
                          <a:ext uri="{91240B29-F687-4F45-9708-019B960494DF}">
                            <a14:hiddenLine xmlns:a14="http://schemas.microsoft.com/office/drawing/2010/main" w="9525" algn="ctr">
                              <a:solidFill>
                                <a:srgbClr val="000000"/>
                              </a:solidFill>
                              <a:miter lim="800000"/>
                              <a:headEnd/>
                              <a:tailEnd/>
                            </a14:hiddenLine>
                          </a:ext>
                        </a:extLst>
                      </wps:spPr>
                      <wps:bodyPr wrap="none" anchor="ct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A7E3F34" id="Rectangle 68" o:spid="_x0000_s1026" style="position:absolute;margin-left:-2.85pt;margin-top:1.15pt;width:504.6pt;height:188.65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" fillcolor="#eaeaea" stroked="f"/>
            </w:pict>
          </mc:Fallback>
        </mc:AlternateContent>
      </w:r>
    </w:p>
    <w:p w14:paraId="2A739970" w14:textId="77777777" w:rsidR="00684ADF" w:rsidRPr="00E97B2E" w:rsidRDefault="00684ADF" w:rsidP="00E97B2E">
      <w:pPr>
        <w:spacing w:before="0"/>
        <w:jc w:val="left"/>
        <w:rPr>
          <w:rFonts w:ascii="Arial" w:hAnsi="Arial" w:cs="Arial"/>
          <w:szCs w:val="22"/>
          <w:lang w:val="en-US"/>
        </w:rPr>
      </w:pPr>
    </w:p>
    <w:p w14:paraId="2FD22FF6" w14:textId="77777777" w:rsidR="00684ADF" w:rsidRPr="00E97B2E" w:rsidRDefault="001D39BB" w:rsidP="00E97B2E">
      <w:pPr>
        <w:spacing w:before="0"/>
        <w:jc w:val="left"/>
        <w:rPr>
          <w:rFonts w:ascii="Arial" w:hAnsi="Arial" w:cs="Arial"/>
          <w:szCs w:val="22"/>
          <w:lang w:val="en-US"/>
        </w:rPr>
      </w:pPr>
      <w:r w:rsidRPr="00E97B2E">
        <w:rPr>
          <w:rFonts w:ascii="Arial" w:hAnsi="Arial" w:cs="Arial"/>
          <w:noProof/>
          <w:szCs w:val="22"/>
        </w:rPr>
        <mc:AlternateContent>
          <mc:Choice Requires="wps">
            <w:drawing>
              <wp:anchor distT="0" distB="0" distL="114300" distR="114300" simplePos="0" relativeHeight="251658240" behindDoc="0" locked="0" layoutInCell="1" allowOverlap="1" wp14:anchorId="4E4B71B3" wp14:editId="3F55B406">
                <wp:simplePos x="0" y="0"/>
                <wp:positionH relativeFrom="column">
                  <wp:posOffset>445770</wp:posOffset>
                </wp:positionH>
                <wp:positionV relativeFrom="paragraph">
                  <wp:posOffset>102870</wp:posOffset>
                </wp:positionV>
                <wp:extent cx="5419725" cy="1562100"/>
                <wp:effectExtent l="0" t="0" r="9525" b="0"/>
                <wp:wrapNone/>
                <wp:docPr id="28"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1562100"/>
                        </a:xfrm>
                        <a:prstGeom prst="rect">
                          <a:avLst/>
                        </a:prstGeom>
                        <a:solidFill>
                          <a:srgbClr val="FFFFFF">
                            <a:alpha val="8196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DFB11" w14:textId="77777777" w:rsidR="009C58D6" w:rsidRPr="008851F5" w:rsidRDefault="00332080" w:rsidP="00D1204E">
                            <w:pPr>
                              <w:pStyle w:val="Web"/>
                              <w:spacing w:before="0" w:beforeAutospacing="0" w:after="0" w:afterAutospacing="0"/>
                              <w:jc w:val="center"/>
                              <w:rPr>
                                <w:rFonts w:ascii="Arial Black" w:hAnsi="Arial Black"/>
                                <w:b/>
                                <w:iCs/>
                                <w:color w:val="D16309"/>
                                <w:kern w:val="24"/>
                                <w:sz w:val="28"/>
                                <w:szCs w:val="28"/>
                              </w:rPr>
                            </w:pPr>
                            <w:r>
                              <w:rPr>
                                <w:rFonts w:ascii="Arial Black" w:hAnsi="Arial Black"/>
                                <w:b/>
                                <w:iCs/>
                                <w:color w:val="D16309"/>
                                <w:kern w:val="24"/>
                                <w:sz w:val="28"/>
                                <w:szCs w:val="28"/>
                              </w:rPr>
                              <w:t xml:space="preserve">ΜΕΘΟΔΟΛΟΓΙΑ ΚΑΙ ΚΡΙΤΗΡΙΑ </w:t>
                            </w:r>
                            <w:r w:rsidR="0051085C">
                              <w:rPr>
                                <w:rFonts w:ascii="Arial Black" w:hAnsi="Arial Black"/>
                                <w:b/>
                                <w:iCs/>
                                <w:color w:val="D16309"/>
                                <w:kern w:val="24"/>
                                <w:sz w:val="28"/>
                                <w:szCs w:val="28"/>
                              </w:rPr>
                              <w:t>ΑΞΙΟΛΟΓΗΣΗ</w:t>
                            </w:r>
                            <w:r>
                              <w:rPr>
                                <w:rFonts w:ascii="Arial Black" w:hAnsi="Arial Black"/>
                                <w:b/>
                                <w:iCs/>
                                <w:color w:val="D16309"/>
                                <w:kern w:val="24"/>
                                <w:sz w:val="28"/>
                                <w:szCs w:val="28"/>
                              </w:rPr>
                              <w:t>Σ</w:t>
                            </w:r>
                          </w:p>
                          <w:p w14:paraId="32158D13" w14:textId="77777777" w:rsidR="009C58D6" w:rsidRPr="00D1204E" w:rsidRDefault="009C58D6" w:rsidP="00D1204E">
                            <w:pPr>
                              <w:pStyle w:val="Web"/>
                              <w:spacing w:before="0" w:beforeAutospacing="0" w:after="0" w:afterAutospacing="0"/>
                              <w:jc w:val="right"/>
                              <w:rPr>
                                <w:rFonts w:ascii="Arial Narrow" w:hAnsi="Arial Narrow"/>
                                <w:iCs/>
                                <w:color w:val="1F497D"/>
                                <w:kern w:val="24"/>
                              </w:rPr>
                            </w:pPr>
                          </w:p>
                          <w:p w14:paraId="7FD1D9D4" w14:textId="7FD827E7" w:rsid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ΠΡΑΞΕΩΝ </w:t>
                            </w:r>
                            <w:r w:rsidR="00066FC7">
                              <w:rPr>
                                <w:rFonts w:ascii="Arial Narrow" w:hAnsi="Arial Narrow"/>
                                <w:b/>
                                <w:iCs/>
                                <w:color w:val="1F497D"/>
                                <w:kern w:val="24"/>
                              </w:rPr>
                              <w:t>ΤΕΧΝΙΚΗΣ ΒΟΗΘΕΙΑΣ</w:t>
                            </w:r>
                            <w:r w:rsidR="0051085C" w:rsidRPr="0051085C">
                              <w:rPr>
                                <w:rFonts w:ascii="Arial Narrow" w:hAnsi="Arial Narrow"/>
                                <w:b/>
                                <w:iCs/>
                                <w:color w:val="1F497D"/>
                                <w:kern w:val="24"/>
                              </w:rPr>
                              <w:t xml:space="preserve"> </w:t>
                            </w:r>
                          </w:p>
                          <w:p w14:paraId="309EA89B" w14:textId="77777777"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ΣΥΓΧΡΗΜΑΤΟΔΟΤΟΥΜΕΝΩΝ </w:t>
                            </w:r>
                          </w:p>
                          <w:p w14:paraId="51B70F42" w14:textId="719AD326"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ΑΠΟ ΤΟ ΠΡΟΓΡΑΜΜΑ</w:t>
                            </w:r>
                          </w:p>
                          <w:p w14:paraId="76D145B8" w14:textId="05CA4CC8" w:rsidR="009C58D6" w:rsidRPr="008851F5"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 «</w:t>
                            </w:r>
                            <w:r w:rsidR="00E519A0">
                              <w:rPr>
                                <w:rFonts w:ascii="Arial Narrow" w:hAnsi="Arial Narrow"/>
                                <w:b/>
                                <w:iCs/>
                                <w:color w:val="1F497D"/>
                                <w:kern w:val="24"/>
                              </w:rPr>
                              <w:t>ΠΕΡΙΒΑΛΛΟΝ ΚΑΙ ΚΛΙΜΑΤΙΚΗ ΑΛΛΑΓΗ</w:t>
                            </w:r>
                            <w:r w:rsidRPr="0051085C">
                              <w:rPr>
                                <w:rFonts w:ascii="Arial Narrow" w:hAnsi="Arial Narrow"/>
                                <w:b/>
                                <w:iCs/>
                                <w:color w:val="1F497D"/>
                                <w:kern w:val="24"/>
                              </w:rPr>
                              <w:t>»</w:t>
                            </w:r>
                          </w:p>
                          <w:p w14:paraId="556C8F84" w14:textId="77777777" w:rsidR="0051085C" w:rsidRPr="0051085C" w:rsidRDefault="0051085C" w:rsidP="005F04A3">
                            <w:pPr>
                              <w:pStyle w:val="Web"/>
                              <w:spacing w:before="0" w:beforeAutospacing="0" w:after="0" w:afterAutospacing="0"/>
                              <w:jc w:val="center"/>
                              <w:rPr>
                                <w:b/>
                              </w:rPr>
                            </w:pPr>
                            <w:r w:rsidRPr="00E519A0">
                              <w:rPr>
                                <w:rFonts w:ascii="Arial Narrow" w:hAnsi="Arial Narrow"/>
                                <w:b/>
                                <w:iCs/>
                                <w:color w:val="1F497D"/>
                                <w:kern w:val="24"/>
                              </w:rPr>
                              <w:t>1</w:t>
                            </w:r>
                            <w:r w:rsidRPr="0051085C">
                              <w:rPr>
                                <w:rFonts w:ascii="Arial Narrow" w:hAnsi="Arial Narrow"/>
                                <w:b/>
                                <w:iCs/>
                                <w:color w:val="1F497D"/>
                                <w:kern w:val="24"/>
                                <w:vertAlign w:val="superscript"/>
                              </w:rPr>
                              <w:t>η</w:t>
                            </w:r>
                            <w:r>
                              <w:rPr>
                                <w:rFonts w:ascii="Arial Narrow" w:hAnsi="Arial Narrow"/>
                                <w:b/>
                                <w:iCs/>
                                <w:color w:val="1F497D"/>
                                <w:kern w:val="24"/>
                              </w:rPr>
                              <w:t xml:space="preserve"> ΣΥΝΕΔΡΙΑΣΗ ΕΠΙΤΡΟΠΗΣ ΠΑΡΑΚΟΛΟΥΘΗΣΗΣ</w:t>
                            </w:r>
                          </w:p>
                        </w:txbxContent>
                      </wps:txbx>
                      <wps:bodyPr tIns="0" anchor="ctr"/>
                    </wps:wsp>
                  </a:graphicData>
                </a:graphic>
                <wp14:sizeRelH relativeFrom="page">
                  <wp14:pctWidth>0</wp14:pctWidth>
                </wp14:sizeRelH>
                <wp14:sizeRelV relativeFrom="page">
                  <wp14:pctHeight>0</wp14:pctHeight>
                </wp14:sizeRelV>
              </wp:anchor>
            </w:drawing>
          </mc:Choice>
          <mc:Fallback>
            <w:pict>
              <v:shapetype w14:anchorId="4E4B71B3" id="_x0000_t202" coordsize="21600,21600" o:spt="202" path="m,l,21600r21600,l21600,xe">
                <v:stroke joinstyle="miter"/>
                <v:path gradientshapeok="t" o:connecttype="rect"/>
              </v:shapetype>
              <v:shape id="Text Box 66" o:spid="_x0000_s1026" type="#_x0000_t202" style="position:absolute;margin-left:35.1pt;margin-top:8.1pt;width:426.7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" stroked="f">
                <v:fill opacity="53713f"/>
                <v:textbox inset=",0">
                  <w:txbxContent>
                    <w:p w14:paraId="2E7DFB11" w14:textId="77777777" w:rsidR="009C58D6" w:rsidRPr="008851F5" w:rsidRDefault="00332080" w:rsidP="00D1204E">
                      <w:pPr>
                        <w:pStyle w:val="Web"/>
                        <w:spacing w:before="0" w:beforeAutospacing="0" w:after="0" w:afterAutospacing="0"/>
                        <w:jc w:val="center"/>
                        <w:rPr>
                          <w:rFonts w:ascii="Arial Black" w:hAnsi="Arial Black"/>
                          <w:b/>
                          <w:iCs/>
                          <w:color w:val="D16309"/>
                          <w:kern w:val="24"/>
                          <w:sz w:val="28"/>
                          <w:szCs w:val="28"/>
                        </w:rPr>
                      </w:pPr>
                      <w:r>
                        <w:rPr>
                          <w:rFonts w:ascii="Arial Black" w:hAnsi="Arial Black"/>
                          <w:b/>
                          <w:iCs/>
                          <w:color w:val="D16309"/>
                          <w:kern w:val="24"/>
                          <w:sz w:val="28"/>
                          <w:szCs w:val="28"/>
                        </w:rPr>
                        <w:t xml:space="preserve">ΜΕΘΟΔΟΛΟΓΙΑ ΚΑΙ ΚΡΙΤΗΡΙΑ </w:t>
                      </w:r>
                      <w:r w:rsidR="0051085C">
                        <w:rPr>
                          <w:rFonts w:ascii="Arial Black" w:hAnsi="Arial Black"/>
                          <w:b/>
                          <w:iCs/>
                          <w:color w:val="D16309"/>
                          <w:kern w:val="24"/>
                          <w:sz w:val="28"/>
                          <w:szCs w:val="28"/>
                        </w:rPr>
                        <w:t>ΑΞΙΟΛΟΓΗΣΗ</w:t>
                      </w:r>
                      <w:r>
                        <w:rPr>
                          <w:rFonts w:ascii="Arial Black" w:hAnsi="Arial Black"/>
                          <w:b/>
                          <w:iCs/>
                          <w:color w:val="D16309"/>
                          <w:kern w:val="24"/>
                          <w:sz w:val="28"/>
                          <w:szCs w:val="28"/>
                        </w:rPr>
                        <w:t>Σ</w:t>
                      </w:r>
                    </w:p>
                    <w:p w14:paraId="32158D13" w14:textId="77777777" w:rsidR="009C58D6" w:rsidRPr="00D1204E" w:rsidRDefault="009C58D6" w:rsidP="00D1204E">
                      <w:pPr>
                        <w:pStyle w:val="Web"/>
                        <w:spacing w:before="0" w:beforeAutospacing="0" w:after="0" w:afterAutospacing="0"/>
                        <w:jc w:val="right"/>
                        <w:rPr>
                          <w:rFonts w:ascii="Arial Narrow" w:hAnsi="Arial Narrow"/>
                          <w:iCs/>
                          <w:color w:val="1F497D"/>
                          <w:kern w:val="24"/>
                        </w:rPr>
                      </w:pPr>
                    </w:p>
                    <w:p w14:paraId="7FD1D9D4" w14:textId="7FD827E7" w:rsid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ΠΡΑΞΕΩΝ </w:t>
                      </w:r>
                      <w:r w:rsidR="00066FC7">
                        <w:rPr>
                          <w:rFonts w:ascii="Arial Narrow" w:hAnsi="Arial Narrow"/>
                          <w:b/>
                          <w:iCs/>
                          <w:color w:val="1F497D"/>
                          <w:kern w:val="24"/>
                        </w:rPr>
                        <w:t>ΤΕΧΝΙΚΗΣ ΒΟΗΘΕΙΑΣ</w:t>
                      </w:r>
                      <w:r w:rsidR="0051085C" w:rsidRPr="0051085C">
                        <w:rPr>
                          <w:rFonts w:ascii="Arial Narrow" w:hAnsi="Arial Narrow"/>
                          <w:b/>
                          <w:iCs/>
                          <w:color w:val="1F497D"/>
                          <w:kern w:val="24"/>
                        </w:rPr>
                        <w:t xml:space="preserve"> </w:t>
                      </w:r>
                    </w:p>
                    <w:p w14:paraId="309EA89B" w14:textId="77777777"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ΣΥΓΧΡΗΜΑΤΟΔΟΤΟΥΜΕΝΩΝ </w:t>
                      </w:r>
                    </w:p>
                    <w:p w14:paraId="51B70F42" w14:textId="719AD326" w:rsidR="009C58D6" w:rsidRPr="0051085C"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ΑΠΟ ΤΟ ΠΡΟΓΡΑΜΜΑ</w:t>
                      </w:r>
                    </w:p>
                    <w:p w14:paraId="76D145B8" w14:textId="05CA4CC8" w:rsidR="009C58D6" w:rsidRPr="008851F5" w:rsidRDefault="009C58D6" w:rsidP="005F04A3">
                      <w:pPr>
                        <w:pStyle w:val="Web"/>
                        <w:spacing w:before="0" w:beforeAutospacing="0" w:after="0" w:afterAutospacing="0"/>
                        <w:jc w:val="center"/>
                        <w:rPr>
                          <w:rFonts w:ascii="Arial Narrow" w:hAnsi="Arial Narrow"/>
                          <w:b/>
                          <w:iCs/>
                          <w:color w:val="1F497D"/>
                          <w:kern w:val="24"/>
                        </w:rPr>
                      </w:pPr>
                      <w:r w:rsidRPr="0051085C">
                        <w:rPr>
                          <w:rFonts w:ascii="Arial Narrow" w:hAnsi="Arial Narrow"/>
                          <w:b/>
                          <w:iCs/>
                          <w:color w:val="1F497D"/>
                          <w:kern w:val="24"/>
                        </w:rPr>
                        <w:t xml:space="preserve"> «</w:t>
                      </w:r>
                      <w:r w:rsidR="00E519A0">
                        <w:rPr>
                          <w:rFonts w:ascii="Arial Narrow" w:hAnsi="Arial Narrow"/>
                          <w:b/>
                          <w:iCs/>
                          <w:color w:val="1F497D"/>
                          <w:kern w:val="24"/>
                        </w:rPr>
                        <w:t>ΠΕΡΙΒΑΛΛΟΝ ΚΑΙ ΚΛΙΜΑΤΙΚΗ ΑΛΛΑΓΗ</w:t>
                      </w:r>
                      <w:r w:rsidRPr="0051085C">
                        <w:rPr>
                          <w:rFonts w:ascii="Arial Narrow" w:hAnsi="Arial Narrow"/>
                          <w:b/>
                          <w:iCs/>
                          <w:color w:val="1F497D"/>
                          <w:kern w:val="24"/>
                        </w:rPr>
                        <w:t>»</w:t>
                      </w:r>
                    </w:p>
                    <w:p w14:paraId="556C8F84" w14:textId="77777777" w:rsidR="0051085C" w:rsidRPr="0051085C" w:rsidRDefault="0051085C" w:rsidP="005F04A3">
                      <w:pPr>
                        <w:pStyle w:val="Web"/>
                        <w:spacing w:before="0" w:beforeAutospacing="0" w:after="0" w:afterAutospacing="0"/>
                        <w:jc w:val="center"/>
                        <w:rPr>
                          <w:b/>
                        </w:rPr>
                      </w:pPr>
                      <w:r w:rsidRPr="00E519A0">
                        <w:rPr>
                          <w:rFonts w:ascii="Arial Narrow" w:hAnsi="Arial Narrow"/>
                          <w:b/>
                          <w:iCs/>
                          <w:color w:val="1F497D"/>
                          <w:kern w:val="24"/>
                        </w:rPr>
                        <w:t>1</w:t>
                      </w:r>
                      <w:r w:rsidRPr="0051085C">
                        <w:rPr>
                          <w:rFonts w:ascii="Arial Narrow" w:hAnsi="Arial Narrow"/>
                          <w:b/>
                          <w:iCs/>
                          <w:color w:val="1F497D"/>
                          <w:kern w:val="24"/>
                          <w:vertAlign w:val="superscript"/>
                        </w:rPr>
                        <w:t>η</w:t>
                      </w:r>
                      <w:r>
                        <w:rPr>
                          <w:rFonts w:ascii="Arial Narrow" w:hAnsi="Arial Narrow"/>
                          <w:b/>
                          <w:iCs/>
                          <w:color w:val="1F497D"/>
                          <w:kern w:val="24"/>
                        </w:rPr>
                        <w:t xml:space="preserve"> ΣΥΝΕΔΡΙΑΣΗ ΕΠΙΤΡΟΠΗΣ ΠΑΡΑΚΟΛΟΥΘΗΣΗΣ</w:t>
                      </w:r>
                    </w:p>
                  </w:txbxContent>
                </v:textbox>
              </v:shape>
            </w:pict>
          </mc:Fallback>
        </mc:AlternateContent>
      </w:r>
    </w:p>
    <w:p w14:paraId="2D86B4C7" w14:textId="77777777" w:rsidR="00684ADF" w:rsidRPr="00E97B2E" w:rsidRDefault="00684ADF" w:rsidP="00E97B2E">
      <w:pPr>
        <w:spacing w:before="0"/>
        <w:jc w:val="left"/>
        <w:rPr>
          <w:rFonts w:ascii="Arial" w:hAnsi="Arial" w:cs="Arial"/>
          <w:szCs w:val="22"/>
          <w:lang w:val="en-US"/>
        </w:rPr>
      </w:pPr>
    </w:p>
    <w:p w14:paraId="23D209EA" w14:textId="77777777" w:rsidR="00684ADF" w:rsidRPr="00E97B2E" w:rsidRDefault="00684ADF" w:rsidP="00E97B2E">
      <w:pPr>
        <w:spacing w:before="0"/>
        <w:jc w:val="left"/>
        <w:rPr>
          <w:rFonts w:ascii="Arial" w:hAnsi="Arial" w:cs="Arial"/>
          <w:szCs w:val="22"/>
          <w:lang w:val="en-US"/>
        </w:rPr>
      </w:pPr>
    </w:p>
    <w:p w14:paraId="4BD324C2" w14:textId="77777777" w:rsidR="00684ADF" w:rsidRPr="00E97B2E" w:rsidRDefault="00684ADF" w:rsidP="00E97B2E">
      <w:pPr>
        <w:spacing w:before="0"/>
        <w:jc w:val="left"/>
        <w:rPr>
          <w:rFonts w:ascii="Arial" w:hAnsi="Arial" w:cs="Arial"/>
          <w:szCs w:val="22"/>
          <w:lang w:val="en-US"/>
        </w:rPr>
      </w:pPr>
    </w:p>
    <w:p w14:paraId="7E35FCA4" w14:textId="77777777" w:rsidR="00684ADF" w:rsidRPr="00E97B2E" w:rsidRDefault="00684ADF" w:rsidP="00E97B2E">
      <w:pPr>
        <w:spacing w:before="0"/>
        <w:jc w:val="left"/>
        <w:rPr>
          <w:rFonts w:ascii="Arial" w:hAnsi="Arial" w:cs="Arial"/>
          <w:szCs w:val="22"/>
          <w:lang w:val="en-US"/>
        </w:rPr>
      </w:pPr>
    </w:p>
    <w:p w14:paraId="782A1B6E" w14:textId="77777777" w:rsidR="00684ADF" w:rsidRPr="00E97B2E" w:rsidRDefault="00684ADF" w:rsidP="00E97B2E">
      <w:pPr>
        <w:spacing w:before="0"/>
        <w:jc w:val="left"/>
        <w:rPr>
          <w:rFonts w:ascii="Arial" w:hAnsi="Arial" w:cs="Arial"/>
          <w:szCs w:val="22"/>
          <w:lang w:val="en-US"/>
        </w:rPr>
      </w:pPr>
    </w:p>
    <w:p w14:paraId="026B54E8" w14:textId="77777777" w:rsidR="00684ADF" w:rsidRPr="00E97B2E" w:rsidRDefault="00684ADF" w:rsidP="00E97B2E">
      <w:pPr>
        <w:spacing w:before="0"/>
        <w:jc w:val="left"/>
        <w:rPr>
          <w:rFonts w:ascii="Arial" w:hAnsi="Arial" w:cs="Arial"/>
          <w:szCs w:val="22"/>
          <w:lang w:val="en-US"/>
        </w:rPr>
      </w:pPr>
    </w:p>
    <w:p w14:paraId="6AA50B31" w14:textId="77777777" w:rsidR="00684ADF" w:rsidRPr="00E97B2E" w:rsidRDefault="00684ADF" w:rsidP="00E97B2E">
      <w:pPr>
        <w:spacing w:before="0"/>
        <w:jc w:val="left"/>
        <w:rPr>
          <w:rFonts w:ascii="Arial" w:hAnsi="Arial" w:cs="Arial"/>
          <w:szCs w:val="22"/>
          <w:lang w:val="en-US"/>
        </w:rPr>
      </w:pPr>
    </w:p>
    <w:p w14:paraId="58AB3882" w14:textId="77777777" w:rsidR="00684ADF" w:rsidRPr="00E97B2E" w:rsidRDefault="00684ADF" w:rsidP="00E97B2E">
      <w:pPr>
        <w:spacing w:before="0"/>
        <w:jc w:val="left"/>
        <w:rPr>
          <w:rFonts w:ascii="Arial" w:hAnsi="Arial" w:cs="Arial"/>
          <w:szCs w:val="22"/>
          <w:lang w:val="en-US"/>
        </w:rPr>
      </w:pPr>
    </w:p>
    <w:p w14:paraId="3BA3BEAD" w14:textId="77777777" w:rsidR="00684ADF" w:rsidRPr="00E97B2E" w:rsidRDefault="00684ADF" w:rsidP="00E97B2E">
      <w:pPr>
        <w:spacing w:before="0"/>
        <w:jc w:val="left"/>
        <w:rPr>
          <w:rFonts w:ascii="Arial" w:hAnsi="Arial" w:cs="Arial"/>
          <w:szCs w:val="22"/>
          <w:lang w:val="en-US"/>
        </w:rPr>
      </w:pPr>
    </w:p>
    <w:p w14:paraId="13D6B876" w14:textId="77777777" w:rsidR="00684ADF" w:rsidRPr="00E97B2E" w:rsidRDefault="00684ADF" w:rsidP="00E97B2E">
      <w:pPr>
        <w:spacing w:before="0"/>
        <w:jc w:val="left"/>
        <w:rPr>
          <w:rFonts w:ascii="Arial" w:hAnsi="Arial" w:cs="Arial"/>
          <w:szCs w:val="22"/>
          <w:lang w:val="en-US"/>
        </w:rPr>
      </w:pPr>
    </w:p>
    <w:p w14:paraId="2F6F3087" w14:textId="77777777" w:rsidR="00684ADF" w:rsidRPr="00E97B2E" w:rsidRDefault="00684ADF" w:rsidP="00E97B2E">
      <w:pPr>
        <w:spacing w:before="0"/>
        <w:jc w:val="left"/>
        <w:rPr>
          <w:rFonts w:ascii="Arial" w:hAnsi="Arial" w:cs="Arial"/>
          <w:szCs w:val="22"/>
          <w:lang w:val="en-US"/>
        </w:rPr>
      </w:pPr>
    </w:p>
    <w:p w14:paraId="57A58495" w14:textId="77777777" w:rsidR="00684ADF" w:rsidRPr="00E97B2E" w:rsidRDefault="00684ADF" w:rsidP="00E97B2E">
      <w:pPr>
        <w:spacing w:before="0"/>
        <w:jc w:val="left"/>
        <w:rPr>
          <w:rFonts w:ascii="Arial" w:hAnsi="Arial" w:cs="Arial"/>
          <w:szCs w:val="22"/>
          <w:lang w:val="en-US"/>
        </w:rPr>
      </w:pPr>
    </w:p>
    <w:p w14:paraId="03DC244B" w14:textId="77777777" w:rsidR="00684ADF" w:rsidRPr="00E97B2E" w:rsidRDefault="00684ADF" w:rsidP="00E97B2E">
      <w:pPr>
        <w:spacing w:before="0"/>
        <w:jc w:val="left"/>
        <w:rPr>
          <w:rFonts w:ascii="Arial" w:hAnsi="Arial" w:cs="Arial"/>
          <w:szCs w:val="22"/>
          <w:lang w:val="en-US"/>
        </w:rPr>
      </w:pPr>
    </w:p>
    <w:p w14:paraId="2F6914C2" w14:textId="77777777" w:rsidR="00684ADF" w:rsidRPr="00E97B2E" w:rsidRDefault="00684ADF" w:rsidP="00E97B2E">
      <w:pPr>
        <w:spacing w:before="0"/>
        <w:jc w:val="left"/>
        <w:rPr>
          <w:rFonts w:ascii="Arial" w:hAnsi="Arial" w:cs="Arial"/>
          <w:szCs w:val="22"/>
          <w:lang w:val="en-US"/>
        </w:rPr>
      </w:pPr>
    </w:p>
    <w:p w14:paraId="6D4E2333" w14:textId="77777777" w:rsidR="00684ADF" w:rsidRPr="00E97B2E" w:rsidRDefault="00684ADF" w:rsidP="00E97B2E">
      <w:pPr>
        <w:spacing w:before="0"/>
        <w:jc w:val="left"/>
        <w:rPr>
          <w:rFonts w:ascii="Arial" w:hAnsi="Arial" w:cs="Arial"/>
          <w:szCs w:val="22"/>
          <w:lang w:val="en-US"/>
        </w:rPr>
      </w:pPr>
    </w:p>
    <w:p w14:paraId="69A95BBA" w14:textId="77777777" w:rsidR="00684ADF" w:rsidRPr="00E97B2E" w:rsidRDefault="00684ADF" w:rsidP="00E97B2E">
      <w:pPr>
        <w:spacing w:before="0"/>
        <w:jc w:val="left"/>
        <w:rPr>
          <w:rFonts w:ascii="Arial" w:hAnsi="Arial" w:cs="Arial"/>
          <w:szCs w:val="22"/>
        </w:rPr>
      </w:pPr>
    </w:p>
    <w:p w14:paraId="2130E6AF" w14:textId="77777777" w:rsidR="00684ADF" w:rsidRPr="00E97B2E" w:rsidRDefault="00684ADF" w:rsidP="00E97B2E">
      <w:pPr>
        <w:spacing w:before="0"/>
        <w:jc w:val="left"/>
        <w:rPr>
          <w:rFonts w:ascii="Arial" w:hAnsi="Arial" w:cs="Arial"/>
          <w:szCs w:val="22"/>
          <w:lang w:val="en-US"/>
        </w:rPr>
      </w:pPr>
    </w:p>
    <w:p w14:paraId="6C0E8191" w14:textId="77777777" w:rsidR="00684ADF" w:rsidRPr="00E97B2E" w:rsidRDefault="00684ADF" w:rsidP="00E97B2E">
      <w:pPr>
        <w:spacing w:before="0"/>
        <w:jc w:val="left"/>
        <w:rPr>
          <w:rFonts w:ascii="Arial" w:hAnsi="Arial" w:cs="Arial"/>
          <w:szCs w:val="22"/>
          <w:lang w:val="en-US"/>
        </w:rPr>
      </w:pPr>
    </w:p>
    <w:p w14:paraId="038D8826" w14:textId="77777777" w:rsidR="00684ADF" w:rsidRPr="00E97B2E" w:rsidRDefault="00684ADF" w:rsidP="00E97B2E">
      <w:pPr>
        <w:spacing w:before="0"/>
        <w:jc w:val="left"/>
        <w:rPr>
          <w:rFonts w:ascii="Arial" w:hAnsi="Arial" w:cs="Arial"/>
          <w:szCs w:val="22"/>
          <w:lang w:val="en-US"/>
        </w:rPr>
      </w:pPr>
    </w:p>
    <w:p w14:paraId="67ACBFA4" w14:textId="77777777" w:rsidR="00684ADF" w:rsidRPr="00E97B2E" w:rsidRDefault="00684ADF" w:rsidP="00E97B2E">
      <w:pPr>
        <w:spacing w:before="0"/>
        <w:jc w:val="left"/>
        <w:rPr>
          <w:rFonts w:ascii="Arial" w:hAnsi="Arial" w:cs="Arial"/>
          <w:szCs w:val="22"/>
          <w:lang w:val="en-US"/>
        </w:rPr>
      </w:pPr>
    </w:p>
    <w:p w14:paraId="3D92FE3A" w14:textId="77777777" w:rsidR="00E97B2E" w:rsidRDefault="00E97B2E">
      <w:pPr>
        <w:spacing w:before="0"/>
        <w:jc w:val="left"/>
        <w:rPr>
          <w:rFonts w:ascii="Arial" w:hAnsi="Arial" w:cs="Arial"/>
          <w:b/>
          <w:sz w:val="28"/>
          <w:szCs w:val="28"/>
        </w:rPr>
      </w:pPr>
      <w:r>
        <w:rPr>
          <w:rFonts w:ascii="Arial" w:hAnsi="Arial" w:cs="Arial"/>
          <w:b/>
          <w:sz w:val="28"/>
          <w:szCs w:val="28"/>
        </w:rPr>
        <w:br w:type="page"/>
      </w:r>
    </w:p>
    <w:p w14:paraId="6940EC5D" w14:textId="42D9EE2D" w:rsidR="00B601D9" w:rsidRPr="00E519A0" w:rsidRDefault="00B601D9" w:rsidP="00E97B2E">
      <w:pPr>
        <w:spacing w:before="0"/>
        <w:ind w:right="174"/>
        <w:jc w:val="center"/>
        <w:outlineLvl w:val="0"/>
        <w:rPr>
          <w:rFonts w:ascii="Arial" w:hAnsi="Arial" w:cs="Arial"/>
          <w:b/>
          <w:sz w:val="28"/>
          <w:szCs w:val="28"/>
        </w:rPr>
      </w:pPr>
      <w:r w:rsidRPr="00E519A0">
        <w:rPr>
          <w:rFonts w:ascii="Arial" w:hAnsi="Arial" w:cs="Arial"/>
          <w:b/>
          <w:sz w:val="28"/>
          <w:szCs w:val="28"/>
        </w:rPr>
        <w:lastRenderedPageBreak/>
        <w:t>1</w:t>
      </w:r>
      <w:r w:rsidRPr="00E519A0">
        <w:rPr>
          <w:rFonts w:ascii="Arial" w:hAnsi="Arial" w:cs="Arial"/>
          <w:b/>
          <w:sz w:val="28"/>
          <w:szCs w:val="28"/>
          <w:vertAlign w:val="superscript"/>
        </w:rPr>
        <w:t>η</w:t>
      </w:r>
      <w:r w:rsidRPr="00E519A0">
        <w:rPr>
          <w:rFonts w:ascii="Arial" w:hAnsi="Arial" w:cs="Arial"/>
          <w:b/>
          <w:sz w:val="28"/>
          <w:szCs w:val="28"/>
        </w:rPr>
        <w:t xml:space="preserve"> ΣΥΝΕΔΡΙΑΣΗ ΕΠΙΤΡΟΠΗΣ ΠΑΡΑΚΟΛΟΥΘΗΣΗΣ </w:t>
      </w:r>
    </w:p>
    <w:p w14:paraId="7AB89A4D" w14:textId="46FDA1C3" w:rsidR="00B601D9" w:rsidRPr="00E519A0" w:rsidRDefault="00814047" w:rsidP="00E97B2E">
      <w:pPr>
        <w:spacing w:before="0"/>
        <w:ind w:right="174"/>
        <w:jc w:val="center"/>
        <w:outlineLvl w:val="0"/>
        <w:rPr>
          <w:rFonts w:ascii="Arial" w:hAnsi="Arial" w:cs="Arial"/>
          <w:b/>
          <w:sz w:val="28"/>
          <w:szCs w:val="28"/>
        </w:rPr>
      </w:pPr>
      <w:r w:rsidRPr="00E519A0">
        <w:rPr>
          <w:rFonts w:ascii="Arial" w:hAnsi="Arial" w:cs="Arial"/>
          <w:b/>
          <w:sz w:val="28"/>
          <w:szCs w:val="28"/>
        </w:rPr>
        <w:t>Π</w:t>
      </w:r>
      <w:r w:rsidR="00A05724" w:rsidRPr="00E519A0">
        <w:rPr>
          <w:rFonts w:ascii="Arial" w:hAnsi="Arial" w:cs="Arial"/>
          <w:b/>
          <w:sz w:val="28"/>
          <w:szCs w:val="28"/>
        </w:rPr>
        <w:t>ΡΟΓΡΑΜΜΑ</w:t>
      </w:r>
      <w:r w:rsidRPr="00E519A0">
        <w:rPr>
          <w:rFonts w:ascii="Arial" w:hAnsi="Arial" w:cs="Arial"/>
          <w:b/>
          <w:sz w:val="28"/>
          <w:szCs w:val="28"/>
        </w:rPr>
        <w:t xml:space="preserve"> «</w:t>
      </w:r>
      <w:r w:rsidR="00E519A0" w:rsidRPr="00E519A0">
        <w:rPr>
          <w:rFonts w:ascii="Arial" w:hAnsi="Arial" w:cs="Arial"/>
          <w:b/>
          <w:sz w:val="28"/>
          <w:szCs w:val="28"/>
        </w:rPr>
        <w:t>«ΠΕΡΙΒΑΛΛΟΝ ΚΑΙ ΚΛΙΜΑΤΙΚΗ ΑΛΛΑΓΗ»</w:t>
      </w:r>
    </w:p>
    <w:p w14:paraId="1704791B" w14:textId="77777777" w:rsidR="00B601D9" w:rsidRPr="00E97B2E" w:rsidRDefault="00B601D9" w:rsidP="00E97B2E">
      <w:pPr>
        <w:spacing w:before="0"/>
        <w:jc w:val="center"/>
        <w:outlineLvl w:val="0"/>
        <w:rPr>
          <w:rFonts w:ascii="Arial" w:hAnsi="Arial" w:cs="Arial"/>
          <w:b/>
          <w:szCs w:val="22"/>
        </w:rPr>
      </w:pPr>
    </w:p>
    <w:p w14:paraId="21A6C179" w14:textId="21207D41" w:rsidR="006C4B82" w:rsidRPr="00E97B2E" w:rsidRDefault="006E7684" w:rsidP="00E97B2E">
      <w:pPr>
        <w:spacing w:before="0"/>
        <w:jc w:val="center"/>
        <w:outlineLvl w:val="0"/>
        <w:rPr>
          <w:rFonts w:ascii="Arial" w:hAnsi="Arial" w:cs="Arial"/>
          <w:b/>
          <w:sz w:val="32"/>
          <w:szCs w:val="32"/>
        </w:rPr>
      </w:pPr>
      <w:r>
        <w:rPr>
          <w:rFonts w:ascii="Arial" w:hAnsi="Arial" w:cs="Arial"/>
          <w:b/>
          <w:sz w:val="32"/>
          <w:szCs w:val="32"/>
        </w:rPr>
        <w:t xml:space="preserve">ΜΕΘΟΔΟΛΟΓΙΑ ΚΑΙ </w:t>
      </w:r>
      <w:r w:rsidR="00B601D9" w:rsidRPr="00E97B2E">
        <w:rPr>
          <w:rFonts w:ascii="Arial" w:hAnsi="Arial" w:cs="Arial"/>
          <w:b/>
          <w:sz w:val="32"/>
          <w:szCs w:val="32"/>
        </w:rPr>
        <w:t xml:space="preserve">ΚΡΙΤΗΡΙΑ ΕΠΙΛΟΓΗΣ </w:t>
      </w:r>
    </w:p>
    <w:p w14:paraId="15590F6F" w14:textId="30588137" w:rsidR="00B601D9" w:rsidRPr="00E97B2E" w:rsidRDefault="00B601D9" w:rsidP="00E97B2E">
      <w:pPr>
        <w:spacing w:before="0"/>
        <w:jc w:val="center"/>
        <w:outlineLvl w:val="0"/>
        <w:rPr>
          <w:rFonts w:ascii="Arial" w:hAnsi="Arial" w:cs="Arial"/>
          <w:b/>
          <w:sz w:val="32"/>
          <w:szCs w:val="32"/>
        </w:rPr>
      </w:pPr>
      <w:r w:rsidRPr="00E97B2E">
        <w:rPr>
          <w:rFonts w:ascii="Arial" w:hAnsi="Arial" w:cs="Arial"/>
          <w:b/>
          <w:sz w:val="32"/>
          <w:szCs w:val="32"/>
        </w:rPr>
        <w:t xml:space="preserve"> ΠΡΑΞΕΩΝ</w:t>
      </w:r>
      <w:r w:rsidR="00F974D9">
        <w:rPr>
          <w:rFonts w:ascii="Arial" w:hAnsi="Arial" w:cs="Arial"/>
          <w:b/>
          <w:sz w:val="32"/>
          <w:szCs w:val="32"/>
        </w:rPr>
        <w:t xml:space="preserve"> ΤΕΧΝΙΚΗΣ ΒΟΗΘΕΙΑΣ</w:t>
      </w:r>
    </w:p>
    <w:p w14:paraId="3B71B933" w14:textId="6FB58990" w:rsidR="009820ED" w:rsidRDefault="009820ED" w:rsidP="00E97B2E">
      <w:pPr>
        <w:spacing w:after="120"/>
        <w:rPr>
          <w:rFonts w:ascii="Arial" w:hAnsi="Arial" w:cs="Arial"/>
          <w:szCs w:val="22"/>
        </w:rPr>
      </w:pPr>
      <w:r w:rsidRPr="00E97B2E">
        <w:rPr>
          <w:rFonts w:ascii="Arial" w:hAnsi="Arial" w:cs="Arial"/>
          <w:szCs w:val="22"/>
        </w:rPr>
        <w:t xml:space="preserve">Σύμφωνα με το άρθρο 73 του καν. 2021/1060 η ΔΑ καταρτίζει και εφαρμόζει κριτήρια και διαδικασίες που δεν εισάγουν διακρίσεις, είναι διαφανή, εξασφαλίζουν την προσβασιμότητα σε άτομα με αναπηρία και σε εμποδιζόμενα άτομα, διασφαλίζουν την ισότητα των φύλων και λαμβάνουν υπόψη τον Χάρτη των Θεμελιωδών Δικαιωμάτων της Ευρωπαϊκής Ένωσης, την αρχή της βιώσιμης ανάπτυξης και την </w:t>
      </w:r>
      <w:proofErr w:type="spellStart"/>
      <w:r w:rsidRPr="00E97B2E">
        <w:rPr>
          <w:rFonts w:ascii="Arial" w:hAnsi="Arial" w:cs="Arial"/>
          <w:szCs w:val="22"/>
        </w:rPr>
        <w:t>ενωσιακή</w:t>
      </w:r>
      <w:proofErr w:type="spellEnd"/>
      <w:r w:rsidRPr="00E97B2E">
        <w:rPr>
          <w:rFonts w:ascii="Arial" w:hAnsi="Arial" w:cs="Arial"/>
          <w:szCs w:val="22"/>
        </w:rPr>
        <w:t xml:space="preserve"> πολιτική στον τομέα του περιβάλλοντος, σύμφωνα με το άρθρο 11 και την παρ. 1 του άρθρου 191 της Συνθήκης για τη Λειτουργία της Ευρωπαϊκής Ένωσης (ΣΛΕΕ).  </w:t>
      </w:r>
    </w:p>
    <w:p w14:paraId="05BE6DB2" w14:textId="77777777" w:rsidR="009820ED" w:rsidRPr="00E97B2E" w:rsidRDefault="009820ED" w:rsidP="00E97B2E">
      <w:pPr>
        <w:spacing w:before="0"/>
        <w:rPr>
          <w:rFonts w:ascii="Arial" w:hAnsi="Arial" w:cs="Arial"/>
          <w:bCs/>
          <w:szCs w:val="22"/>
        </w:rPr>
      </w:pPr>
    </w:p>
    <w:p w14:paraId="6EB1B611" w14:textId="347AFCAE" w:rsidR="006E7684" w:rsidRDefault="00A17DD5" w:rsidP="00E97B2E">
      <w:pPr>
        <w:autoSpaceDE w:val="0"/>
        <w:autoSpaceDN w:val="0"/>
        <w:adjustRightInd w:val="0"/>
        <w:spacing w:before="0"/>
        <w:rPr>
          <w:rFonts w:ascii="Arial" w:hAnsi="Arial" w:cs="Arial"/>
          <w:bCs/>
          <w:szCs w:val="22"/>
        </w:rPr>
      </w:pPr>
      <w:r w:rsidRPr="00E97B2E">
        <w:rPr>
          <w:rFonts w:ascii="Arial" w:hAnsi="Arial" w:cs="Arial"/>
          <w:bCs/>
          <w:szCs w:val="22"/>
        </w:rPr>
        <w:t xml:space="preserve">Στο πλαίσιο αυτό </w:t>
      </w:r>
      <w:r w:rsidR="006E7684" w:rsidRPr="00E97B2E">
        <w:rPr>
          <w:rFonts w:ascii="Arial" w:hAnsi="Arial" w:cs="Arial"/>
          <w:bCs/>
          <w:szCs w:val="22"/>
        </w:rPr>
        <w:t xml:space="preserve">για τις πράξεις </w:t>
      </w:r>
      <w:r w:rsidR="006E7684">
        <w:rPr>
          <w:rFonts w:ascii="Arial" w:hAnsi="Arial" w:cs="Arial"/>
          <w:bCs/>
          <w:szCs w:val="22"/>
        </w:rPr>
        <w:t xml:space="preserve">Τεχνικής Βοήθειας </w:t>
      </w:r>
      <w:r w:rsidRPr="00E97B2E">
        <w:rPr>
          <w:rFonts w:ascii="Arial" w:hAnsi="Arial" w:cs="Arial"/>
          <w:bCs/>
          <w:szCs w:val="22"/>
        </w:rPr>
        <w:t xml:space="preserve">η ΕΥΔ </w:t>
      </w:r>
      <w:r w:rsidR="001A14E9">
        <w:rPr>
          <w:rFonts w:ascii="Arial" w:hAnsi="Arial" w:cs="Arial"/>
          <w:bCs/>
          <w:szCs w:val="22"/>
        </w:rPr>
        <w:t>ΠΕΚΑ</w:t>
      </w:r>
      <w:r w:rsidR="006E7684">
        <w:rPr>
          <w:rFonts w:ascii="Arial" w:hAnsi="Arial" w:cs="Arial"/>
          <w:bCs/>
          <w:szCs w:val="22"/>
        </w:rPr>
        <w:t xml:space="preserve"> </w:t>
      </w:r>
      <w:r w:rsidRPr="00E97B2E">
        <w:rPr>
          <w:rFonts w:ascii="Arial" w:hAnsi="Arial" w:cs="Arial"/>
          <w:bCs/>
          <w:szCs w:val="22"/>
        </w:rPr>
        <w:t xml:space="preserve"> εξειδίκευσε τ</w:t>
      </w:r>
      <w:r w:rsidR="006E7684">
        <w:rPr>
          <w:rFonts w:ascii="Arial" w:hAnsi="Arial" w:cs="Arial"/>
          <w:bCs/>
          <w:szCs w:val="22"/>
        </w:rPr>
        <w:t>η Μεθοδολογία και τα Κριτήρια Αξιολόγησης ως εξής:</w:t>
      </w:r>
    </w:p>
    <w:p w14:paraId="2E1522FC" w14:textId="00DBC026" w:rsidR="00D04909" w:rsidRPr="00E97B2E" w:rsidRDefault="00D04909" w:rsidP="00E97B2E">
      <w:pPr>
        <w:spacing w:before="0"/>
        <w:jc w:val="left"/>
        <w:rPr>
          <w:rFonts w:ascii="Arial" w:hAnsi="Arial" w:cs="Arial"/>
          <w:szCs w:val="22"/>
        </w:rPr>
      </w:pPr>
    </w:p>
    <w:p w14:paraId="1959FFED" w14:textId="77777777" w:rsidR="00080F2E" w:rsidRPr="00E97B2E" w:rsidRDefault="00080F2E" w:rsidP="00E97B2E">
      <w:pPr>
        <w:spacing w:before="0"/>
        <w:rPr>
          <w:rFonts w:ascii="Arial" w:hAnsi="Arial" w:cs="Arial"/>
          <w:szCs w:val="22"/>
        </w:rPr>
      </w:pPr>
    </w:p>
    <w:p w14:paraId="2CBBDCF9" w14:textId="620F8F4C" w:rsidR="00080F2E" w:rsidRPr="00E97B2E" w:rsidRDefault="00080F2E" w:rsidP="00E97B2E">
      <w:pPr>
        <w:spacing w:before="0"/>
        <w:rPr>
          <w:rFonts w:ascii="Arial" w:hAnsi="Arial" w:cs="Arial"/>
          <w:szCs w:val="22"/>
        </w:rPr>
      </w:pPr>
      <w:r w:rsidRPr="00E97B2E">
        <w:rPr>
          <w:rFonts w:ascii="Arial" w:hAnsi="Arial" w:cs="Arial"/>
          <w:szCs w:val="22"/>
        </w:rPr>
        <w:t xml:space="preserve">Η αξιολόγηση των προς χρηματοδότηση πράξεων </w:t>
      </w:r>
      <w:r w:rsidR="006E7684">
        <w:rPr>
          <w:rFonts w:ascii="Arial" w:hAnsi="Arial" w:cs="Arial"/>
          <w:szCs w:val="22"/>
        </w:rPr>
        <w:t xml:space="preserve">Τεχνικής Βοήθειας </w:t>
      </w:r>
      <w:r w:rsidR="00C04213" w:rsidRPr="00E97B2E">
        <w:rPr>
          <w:rFonts w:ascii="Arial" w:hAnsi="Arial" w:cs="Arial"/>
          <w:szCs w:val="22"/>
        </w:rPr>
        <w:t xml:space="preserve">θα είναι άμεση και θα </w:t>
      </w:r>
      <w:r w:rsidRPr="00E97B2E">
        <w:rPr>
          <w:rFonts w:ascii="Arial" w:hAnsi="Arial" w:cs="Arial"/>
          <w:szCs w:val="22"/>
        </w:rPr>
        <w:t>διενεργείται σε δύο στάδια:</w:t>
      </w:r>
    </w:p>
    <w:p w14:paraId="3E1906F0" w14:textId="77777777" w:rsidR="00080F2E" w:rsidRPr="00E97B2E" w:rsidRDefault="00080F2E" w:rsidP="00E97B2E">
      <w:pPr>
        <w:pStyle w:val="a"/>
        <w:numPr>
          <w:ilvl w:val="0"/>
          <w:numId w:val="11"/>
        </w:numPr>
        <w:spacing w:before="0"/>
        <w:rPr>
          <w:rFonts w:ascii="Arial" w:hAnsi="Arial" w:cs="Arial"/>
          <w:b/>
          <w:bCs/>
        </w:rPr>
      </w:pPr>
      <w:r w:rsidRPr="00E97B2E">
        <w:rPr>
          <w:rFonts w:ascii="Arial" w:hAnsi="Arial" w:cs="Arial"/>
          <w:b/>
          <w:bCs/>
        </w:rPr>
        <w:t xml:space="preserve">ΣΤΑΔΙΟ Α΄: Έλεγχος πληρότητας και </w:t>
      </w:r>
      <w:proofErr w:type="spellStart"/>
      <w:r w:rsidRPr="00E97B2E">
        <w:rPr>
          <w:rFonts w:ascii="Arial" w:hAnsi="Arial" w:cs="Arial"/>
          <w:b/>
          <w:bCs/>
        </w:rPr>
        <w:t>επιλεξιμότητας</w:t>
      </w:r>
      <w:proofErr w:type="spellEnd"/>
      <w:r w:rsidRPr="00E97B2E">
        <w:rPr>
          <w:rFonts w:ascii="Arial" w:hAnsi="Arial" w:cs="Arial"/>
          <w:b/>
          <w:bCs/>
        </w:rPr>
        <w:t xml:space="preserve"> πρότασης</w:t>
      </w:r>
    </w:p>
    <w:p w14:paraId="612BEDCB" w14:textId="77777777" w:rsidR="00080F2E" w:rsidRPr="00E97B2E" w:rsidRDefault="00080F2E" w:rsidP="00E97B2E">
      <w:pPr>
        <w:pStyle w:val="a"/>
        <w:numPr>
          <w:ilvl w:val="0"/>
          <w:numId w:val="11"/>
        </w:numPr>
        <w:spacing w:before="0"/>
        <w:rPr>
          <w:rFonts w:ascii="Arial" w:hAnsi="Arial" w:cs="Arial"/>
          <w:b/>
          <w:bCs/>
        </w:rPr>
      </w:pPr>
      <w:r w:rsidRPr="00E97B2E">
        <w:rPr>
          <w:rFonts w:ascii="Arial" w:hAnsi="Arial" w:cs="Arial"/>
          <w:b/>
          <w:bCs/>
        </w:rPr>
        <w:t>ΣΤΑΔΙΟ Β΄: Αξιολόγηση των προτάσεων ανά κριτήριο / ομάδα κριτηρίων</w:t>
      </w:r>
    </w:p>
    <w:p w14:paraId="6D4E5EF5" w14:textId="77777777" w:rsidR="00080F2E" w:rsidRPr="00E97B2E" w:rsidRDefault="00080F2E" w:rsidP="00E97B2E">
      <w:pPr>
        <w:spacing w:before="0"/>
        <w:rPr>
          <w:rFonts w:ascii="Arial" w:hAnsi="Arial" w:cs="Arial"/>
          <w:szCs w:val="22"/>
          <w:highlight w:val="yellow"/>
        </w:rPr>
      </w:pPr>
    </w:p>
    <w:p w14:paraId="729DD184" w14:textId="77777777" w:rsidR="00080F2E" w:rsidRPr="00E97B2E" w:rsidRDefault="00080F2E" w:rsidP="00E97B2E">
      <w:pPr>
        <w:pStyle w:val="3"/>
        <w:numPr>
          <w:ilvl w:val="0"/>
          <w:numId w:val="0"/>
        </w:numPr>
        <w:spacing w:before="0"/>
        <w:rPr>
          <w:rFonts w:ascii="Arial" w:hAnsi="Arial" w:cs="Arial"/>
          <w:szCs w:val="22"/>
        </w:rPr>
      </w:pPr>
      <w:r w:rsidRPr="00E97B2E">
        <w:rPr>
          <w:rFonts w:ascii="Arial" w:hAnsi="Arial" w:cs="Arial"/>
          <w:szCs w:val="22"/>
        </w:rPr>
        <w:t xml:space="preserve">ΣΤΑΔΙΟ Α΄: Έλεγχος πληρότητας και </w:t>
      </w:r>
      <w:proofErr w:type="spellStart"/>
      <w:r w:rsidRPr="00E97B2E">
        <w:rPr>
          <w:rFonts w:ascii="Arial" w:hAnsi="Arial" w:cs="Arial"/>
          <w:szCs w:val="22"/>
        </w:rPr>
        <w:t>επιλεξιμότητας</w:t>
      </w:r>
      <w:proofErr w:type="spellEnd"/>
      <w:r w:rsidRPr="00E97B2E">
        <w:rPr>
          <w:rFonts w:ascii="Arial" w:hAnsi="Arial" w:cs="Arial"/>
          <w:szCs w:val="22"/>
        </w:rPr>
        <w:t xml:space="preserve"> πρότασης</w:t>
      </w:r>
    </w:p>
    <w:p w14:paraId="2B7BA02D" w14:textId="77777777" w:rsidR="00080F2E" w:rsidRPr="00E97B2E" w:rsidRDefault="00080F2E" w:rsidP="00E97B2E">
      <w:pPr>
        <w:spacing w:before="0"/>
        <w:rPr>
          <w:rFonts w:ascii="Arial" w:hAnsi="Arial" w:cs="Arial"/>
          <w:szCs w:val="22"/>
        </w:rPr>
      </w:pPr>
    </w:p>
    <w:p w14:paraId="40BCB57D" w14:textId="77777777" w:rsidR="00080F2E" w:rsidRPr="00E97B2E" w:rsidRDefault="00080F2E" w:rsidP="00E97B2E">
      <w:pPr>
        <w:spacing w:before="0"/>
        <w:rPr>
          <w:rFonts w:ascii="Arial" w:hAnsi="Arial" w:cs="Arial"/>
          <w:szCs w:val="22"/>
        </w:rPr>
      </w:pPr>
      <w:r w:rsidRPr="00E97B2E">
        <w:rPr>
          <w:rFonts w:ascii="Arial" w:hAnsi="Arial" w:cs="Arial"/>
          <w:szCs w:val="22"/>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14:paraId="228B5FC4" w14:textId="77777777" w:rsidR="00080F2E" w:rsidRPr="00E97B2E" w:rsidRDefault="00080F2E" w:rsidP="00E97B2E">
      <w:pPr>
        <w:spacing w:before="0"/>
        <w:rPr>
          <w:rFonts w:ascii="Arial" w:hAnsi="Arial" w:cs="Arial"/>
          <w:szCs w:val="22"/>
        </w:rPr>
      </w:pPr>
    </w:p>
    <w:p w14:paraId="57E5B67F" w14:textId="77777777" w:rsidR="00080F2E" w:rsidRPr="00E97B2E" w:rsidRDefault="00080F2E" w:rsidP="00E97B2E">
      <w:pPr>
        <w:spacing w:before="0"/>
        <w:rPr>
          <w:rFonts w:ascii="Arial" w:hAnsi="Arial" w:cs="Arial"/>
          <w:szCs w:val="22"/>
        </w:rPr>
      </w:pPr>
      <w:r w:rsidRPr="00E97B2E">
        <w:rPr>
          <w:rFonts w:ascii="Arial" w:hAnsi="Arial" w:cs="Arial"/>
          <w:szCs w:val="22"/>
        </w:rPr>
        <w:t xml:space="preserve">Σύμφωνα με τη διαδικασία ΔΙ_2: Επιλογή και έγκριση πράξης (πράξεις πλην ΚΕ) οι προτάσεις υποβάλλονται αποκλειστικά ηλεκτρονικά μέσω του ΟΠΣ. Κατά την ηλεκτρονική υποβολή της πρότασης, γίνεται από το σύστημα (ΟΠΣ) ένας </w:t>
      </w:r>
      <w:r w:rsidRPr="00E97B2E">
        <w:rPr>
          <w:rFonts w:ascii="Arial" w:hAnsi="Arial" w:cs="Arial"/>
          <w:b/>
          <w:bCs/>
          <w:szCs w:val="22"/>
        </w:rPr>
        <w:t xml:space="preserve">αρχικός έλεγχος συμβατότητας και </w:t>
      </w:r>
      <w:proofErr w:type="spellStart"/>
      <w:r w:rsidRPr="00E97B2E">
        <w:rPr>
          <w:rFonts w:ascii="Arial" w:hAnsi="Arial" w:cs="Arial"/>
          <w:b/>
          <w:bCs/>
          <w:szCs w:val="22"/>
        </w:rPr>
        <w:t>επιλεξιμότητας</w:t>
      </w:r>
      <w:proofErr w:type="spellEnd"/>
      <w:r w:rsidRPr="00E97B2E">
        <w:rPr>
          <w:rFonts w:ascii="Arial" w:hAnsi="Arial" w:cs="Arial"/>
          <w:b/>
          <w:bCs/>
          <w:szCs w:val="22"/>
        </w:rPr>
        <w:t xml:space="preserve"> της πρότασης</w:t>
      </w:r>
      <w:r w:rsidRPr="00E97B2E">
        <w:rPr>
          <w:rFonts w:ascii="Arial" w:hAnsi="Arial" w:cs="Arial"/>
          <w:szCs w:val="22"/>
        </w:rPr>
        <w:t>, με τον οποίο ελέγχεται εάν:</w:t>
      </w:r>
    </w:p>
    <w:p w14:paraId="22970D3D"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Η ημερομηνία υποβολής της πρότασης είναι εντός της προθεσμίας που τίθεται στην πρόσκληση.</w:t>
      </w:r>
    </w:p>
    <w:p w14:paraId="17E3B49B"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 xml:space="preserve">Ο αιτούμενος προϋπολογισμός της πρότασης είναι εντός ορίων, εφόσον τίθενται στην πρόσκληση. </w:t>
      </w:r>
    </w:p>
    <w:p w14:paraId="159450D0"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Το τεχνικό δελτίο είναι πλήρως συμπληρωμένο.</w:t>
      </w:r>
    </w:p>
    <w:p w14:paraId="75ECFF5F"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 xml:space="preserve">Η περίοδος υλοποίησης της προτεινόμενης προς συγχρηματοδότηση πράξης εμπίπτει εντός της περιόδου </w:t>
      </w:r>
      <w:proofErr w:type="spellStart"/>
      <w:r w:rsidRPr="00E97B2E">
        <w:rPr>
          <w:rFonts w:ascii="Arial" w:hAnsi="Arial" w:cs="Arial"/>
          <w:szCs w:val="22"/>
        </w:rPr>
        <w:t>επιλεξιμότητας</w:t>
      </w:r>
      <w:proofErr w:type="spellEnd"/>
      <w:r w:rsidRPr="00E97B2E">
        <w:rPr>
          <w:rFonts w:ascii="Arial" w:hAnsi="Arial" w:cs="Arial"/>
          <w:szCs w:val="22"/>
        </w:rPr>
        <w:t xml:space="preserve"> των δαπανών, όπως αυτή ορίζεται στην πρόσκληση.</w:t>
      </w:r>
    </w:p>
    <w:p w14:paraId="200DC81D"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Έχει συμπληρωθεί το πεδίο που αφορά στη μη ολοκλήρωση του φυσικού αντικειμένου της προτεινόμενης πράξης (σύμφωνα με την παρ. 6, άρθρο 63 του καν. 2021/1060) (πεδίο στην υπεύθυνη δήλωση που συνοδεύει το τεχνικό δελτίο πράξης).</w:t>
      </w:r>
    </w:p>
    <w:p w14:paraId="4BC2C9E4"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Έχει συμπληρωθεί το πεδίο που αφορά στη βεβαίωση του δικαιούχου ότι η προτεινόμενη πράξη δεν περιλαμβάνει δραστηριότητες οι οποίες αποτελούσαν τμήμα πράξης που υπόκειται σε μετεγκατάσταση (σύμφωνα με την παρ. 1, άρθρο 66 του καν. 2021/1060), ή οι οποίες θα συνιστούσαν μεταφορά παραγωγικής δραστηριότητας (σύμφωνα με το στοιχείο α), παρ. 1, άρθρο 65 του καν. 2021/1060) (πεδίο στην υπεύθυνη δήλωση που συνοδεύει το τεχνικό δελτίο πράξης).</w:t>
      </w:r>
    </w:p>
    <w:p w14:paraId="0AC80301" w14:textId="77777777" w:rsidR="00080F2E" w:rsidRPr="00E97B2E" w:rsidRDefault="00080F2E" w:rsidP="00E97B2E">
      <w:pPr>
        <w:pStyle w:val="a8"/>
        <w:numPr>
          <w:ilvl w:val="0"/>
          <w:numId w:val="12"/>
        </w:numPr>
        <w:spacing w:before="0"/>
        <w:rPr>
          <w:rFonts w:ascii="Arial" w:hAnsi="Arial" w:cs="Arial"/>
          <w:szCs w:val="22"/>
        </w:rPr>
      </w:pPr>
      <w:r w:rsidRPr="00E97B2E">
        <w:rPr>
          <w:rFonts w:ascii="Arial" w:hAnsi="Arial" w:cs="Arial"/>
          <w:szCs w:val="22"/>
        </w:rPr>
        <w:t>Έχει συμπληρωθεί το πεδίο που αφορά στη διασφάλιση τη</w:t>
      </w:r>
      <w:bookmarkStart w:id="0" w:name="_GoBack"/>
      <w:bookmarkEnd w:id="0"/>
      <w:r w:rsidRPr="00E97B2E">
        <w:rPr>
          <w:rFonts w:ascii="Arial" w:hAnsi="Arial" w:cs="Arial"/>
          <w:szCs w:val="22"/>
        </w:rPr>
        <w:t xml:space="preserve">ς μη διπλής χρηματοδότησης της ίδιας δαπάνης από άλλο Ταμείο ή μέσο της Ένωσης ή από άλλο πρόγραμμα ευρωπαϊκό ή εθνικό, στο πλαίσιο της τρέχουσας ή προηγούμενης προγραμματικής περιόδου (σύμφωνα με </w:t>
      </w:r>
      <w:r w:rsidRPr="00E97B2E">
        <w:rPr>
          <w:rFonts w:ascii="Arial" w:hAnsi="Arial" w:cs="Arial"/>
          <w:szCs w:val="22"/>
        </w:rPr>
        <w:lastRenderedPageBreak/>
        <w:t>την παρ. 9, του άρθρου 63 του καν. 2021/1060) (πεδίο στην υπεύθυνη δήλωση που συνοδεύει το τεχνικό δελτίο πράξης).</w:t>
      </w:r>
    </w:p>
    <w:p w14:paraId="3627E24E" w14:textId="77777777" w:rsidR="00080F2E" w:rsidRPr="00E97B2E" w:rsidRDefault="00080F2E" w:rsidP="00E97B2E">
      <w:pPr>
        <w:spacing w:before="0"/>
        <w:ind w:left="360"/>
        <w:rPr>
          <w:rFonts w:ascii="Arial" w:hAnsi="Arial" w:cs="Arial"/>
          <w:szCs w:val="22"/>
        </w:rPr>
      </w:pPr>
    </w:p>
    <w:p w14:paraId="332192DE" w14:textId="7F725A95" w:rsidR="00080F2E" w:rsidRPr="00E97B2E" w:rsidRDefault="00080F2E" w:rsidP="00E97B2E">
      <w:pPr>
        <w:spacing w:before="0"/>
        <w:rPr>
          <w:rFonts w:ascii="Arial" w:hAnsi="Arial" w:cs="Arial"/>
          <w:szCs w:val="22"/>
        </w:rPr>
      </w:pPr>
      <w:r w:rsidRPr="00E97B2E">
        <w:rPr>
          <w:rFonts w:ascii="Arial" w:hAnsi="Arial" w:cs="Arial"/>
          <w:szCs w:val="22"/>
        </w:rPr>
        <w:t xml:space="preserve">Στη συνέχεια εξετάζεται η </w:t>
      </w:r>
      <w:proofErr w:type="spellStart"/>
      <w:r w:rsidRPr="00E97B2E">
        <w:rPr>
          <w:rFonts w:ascii="Arial" w:hAnsi="Arial" w:cs="Arial"/>
          <w:szCs w:val="22"/>
        </w:rPr>
        <w:t>επιλεξιμότητα</w:t>
      </w:r>
      <w:proofErr w:type="spellEnd"/>
      <w:r w:rsidRPr="00E97B2E">
        <w:rPr>
          <w:rFonts w:ascii="Arial" w:hAnsi="Arial" w:cs="Arial"/>
          <w:szCs w:val="22"/>
        </w:rPr>
        <w:t xml:space="preserve"> της πρότασης ως προς τα επιμέρους κριτήρια όπως έχουν εγκριθεί από τ</w:t>
      </w:r>
      <w:r w:rsidR="00C04213" w:rsidRPr="00E97B2E">
        <w:rPr>
          <w:rFonts w:ascii="Arial" w:hAnsi="Arial" w:cs="Arial"/>
          <w:szCs w:val="22"/>
        </w:rPr>
        <w:t>ην Επιτροπή Παρακολούθησης</w:t>
      </w:r>
      <w:r w:rsidRPr="00E97B2E">
        <w:rPr>
          <w:rFonts w:ascii="Arial" w:hAnsi="Arial" w:cs="Arial"/>
          <w:szCs w:val="22"/>
        </w:rPr>
        <w:t>. Ειδικότερα εξετάζεται:</w:t>
      </w:r>
    </w:p>
    <w:p w14:paraId="2A0C21E5" w14:textId="77777777" w:rsidR="00080F2E" w:rsidRPr="00E97B2E" w:rsidRDefault="00080F2E" w:rsidP="00E97B2E">
      <w:pPr>
        <w:pStyle w:val="a8"/>
        <w:numPr>
          <w:ilvl w:val="0"/>
          <w:numId w:val="13"/>
        </w:numPr>
        <w:spacing w:before="0"/>
        <w:rPr>
          <w:rFonts w:ascii="Arial" w:hAnsi="Arial" w:cs="Arial"/>
          <w:szCs w:val="22"/>
        </w:rPr>
      </w:pPr>
      <w:r w:rsidRPr="00E97B2E">
        <w:rPr>
          <w:rFonts w:ascii="Arial" w:hAnsi="Arial" w:cs="Arial"/>
          <w:szCs w:val="22"/>
        </w:rPr>
        <w:t>Εάν ο φορέας που υποβάλλει την πρόταση εμπίπτει στις κατηγορίες δυνητικών δικαιούχων που ορίζονται στην πρόσκληση.</w:t>
      </w:r>
    </w:p>
    <w:p w14:paraId="2E7D2077" w14:textId="77777777" w:rsidR="00080F2E" w:rsidRPr="00E97B2E" w:rsidRDefault="00080F2E" w:rsidP="00E97B2E">
      <w:pPr>
        <w:pStyle w:val="a8"/>
        <w:numPr>
          <w:ilvl w:val="0"/>
          <w:numId w:val="13"/>
        </w:numPr>
        <w:spacing w:before="0"/>
        <w:rPr>
          <w:rFonts w:ascii="Arial" w:hAnsi="Arial" w:cs="Arial"/>
          <w:szCs w:val="22"/>
        </w:rPr>
      </w:pPr>
      <w:r w:rsidRPr="00E97B2E">
        <w:rPr>
          <w:rFonts w:ascii="Arial" w:hAnsi="Arial" w:cs="Arial"/>
          <w:szCs w:val="22"/>
        </w:rPr>
        <w:t xml:space="preserve">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 (π.χ. μελέτες, διοικητικές πράξεις, τυποποιημένα έντυπα, κ.λπ.) σύμφωνα με τα αναφερόμενα στη σχετική πρόσκληση. </w:t>
      </w:r>
    </w:p>
    <w:p w14:paraId="115339A5" w14:textId="07C14DFA" w:rsidR="00080F2E" w:rsidRPr="008560DD" w:rsidRDefault="00080F2E" w:rsidP="00E97B2E">
      <w:pPr>
        <w:pStyle w:val="a8"/>
        <w:numPr>
          <w:ilvl w:val="0"/>
          <w:numId w:val="13"/>
        </w:numPr>
        <w:spacing w:before="0"/>
        <w:rPr>
          <w:rFonts w:ascii="Arial" w:hAnsi="Arial" w:cs="Arial"/>
          <w:i/>
          <w:iCs/>
          <w:szCs w:val="22"/>
        </w:rPr>
      </w:pPr>
      <w:r w:rsidRPr="00E97B2E">
        <w:rPr>
          <w:rFonts w:ascii="Arial" w:hAnsi="Arial" w:cs="Arial"/>
          <w:szCs w:val="22"/>
        </w:rPr>
        <w:t xml:space="preserve">Εάν η πράξη εμπίπτει στο στόχο </w:t>
      </w:r>
      <w:r w:rsidRPr="008560DD">
        <w:rPr>
          <w:rFonts w:ascii="Arial" w:hAnsi="Arial" w:cs="Arial"/>
          <w:szCs w:val="22"/>
        </w:rPr>
        <w:t>πολιτικής, στην προτεραιότητα, στους ειδικούς στόχους, στα πεδία παρέμβασης, καθώς και στους τύπους των δράσεων και στους όρους της εκάστοτε πρόσκλησης.</w:t>
      </w:r>
    </w:p>
    <w:p w14:paraId="40D71C33" w14:textId="1E8CEBF1" w:rsidR="00080F2E" w:rsidRPr="008560DD" w:rsidRDefault="00080F2E" w:rsidP="00E97B2E">
      <w:pPr>
        <w:pStyle w:val="a8"/>
        <w:numPr>
          <w:ilvl w:val="0"/>
          <w:numId w:val="13"/>
        </w:numPr>
        <w:spacing w:before="0"/>
        <w:rPr>
          <w:rFonts w:ascii="Arial" w:hAnsi="Arial" w:cs="Arial"/>
          <w:szCs w:val="22"/>
        </w:rPr>
      </w:pPr>
      <w:r w:rsidRPr="008560DD">
        <w:rPr>
          <w:rFonts w:ascii="Arial" w:hAnsi="Arial" w:cs="Arial"/>
          <w:szCs w:val="22"/>
        </w:rPr>
        <w:t xml:space="preserve">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 </w:t>
      </w:r>
    </w:p>
    <w:p w14:paraId="30B21F29" w14:textId="03716C2A" w:rsidR="00E05AC6" w:rsidRPr="008560DD" w:rsidRDefault="00EE6910" w:rsidP="00E97B2E">
      <w:pPr>
        <w:pStyle w:val="a"/>
        <w:numPr>
          <w:ilvl w:val="0"/>
          <w:numId w:val="13"/>
        </w:numPr>
        <w:tabs>
          <w:tab w:val="left" w:pos="426"/>
        </w:tabs>
        <w:spacing w:before="0"/>
        <w:rPr>
          <w:rFonts w:ascii="Arial" w:hAnsi="Arial" w:cs="Arial"/>
        </w:rPr>
      </w:pPr>
      <w:r w:rsidRPr="008560DD">
        <w:rPr>
          <w:rFonts w:ascii="Arial" w:hAnsi="Arial" w:cs="Arial"/>
        </w:rPr>
        <w:t xml:space="preserve">  </w:t>
      </w:r>
      <w:r w:rsidR="00E05AC6" w:rsidRPr="008560DD">
        <w:rPr>
          <w:rFonts w:ascii="Arial" w:hAnsi="Arial" w:cs="Arial"/>
        </w:rPr>
        <w:t xml:space="preserve">Στην περίπτωση πράξεων Τεχνικής Βοήθειας (ΤΒ), εάν η πράξη υποβάλλεται στο πλαίσιο εγκεκριμένου Προγράμματος ΤΒ. </w:t>
      </w:r>
    </w:p>
    <w:p w14:paraId="1F443892" w14:textId="77777777" w:rsidR="00E05AC6" w:rsidRPr="008560DD" w:rsidRDefault="00E05AC6" w:rsidP="00E97B2E">
      <w:pPr>
        <w:pStyle w:val="a8"/>
        <w:spacing w:before="0"/>
        <w:rPr>
          <w:rFonts w:ascii="Arial" w:hAnsi="Arial" w:cs="Arial"/>
          <w:szCs w:val="22"/>
        </w:rPr>
      </w:pPr>
    </w:p>
    <w:p w14:paraId="17619F48" w14:textId="214A7D6D" w:rsidR="00080F2E" w:rsidRPr="008560DD" w:rsidRDefault="00080F2E" w:rsidP="00E97B2E">
      <w:pPr>
        <w:spacing w:before="0"/>
        <w:rPr>
          <w:rFonts w:ascii="Arial" w:hAnsi="Arial" w:cs="Arial"/>
          <w:szCs w:val="22"/>
        </w:rPr>
      </w:pPr>
    </w:p>
    <w:p w14:paraId="41BA7EE3" w14:textId="77777777" w:rsidR="004A6BCE" w:rsidRPr="008560DD" w:rsidRDefault="004A6BCE" w:rsidP="00E97B2E">
      <w:pPr>
        <w:spacing w:before="0"/>
        <w:rPr>
          <w:rFonts w:ascii="Arial" w:hAnsi="Arial" w:cs="Arial"/>
          <w:szCs w:val="22"/>
        </w:rPr>
      </w:pPr>
    </w:p>
    <w:p w14:paraId="17283CF7" w14:textId="77777777" w:rsidR="00080F2E" w:rsidRPr="008560DD" w:rsidRDefault="00080F2E" w:rsidP="00E97B2E">
      <w:pPr>
        <w:spacing w:before="0"/>
        <w:rPr>
          <w:rFonts w:ascii="Arial" w:hAnsi="Arial" w:cs="Arial"/>
          <w:b/>
          <w:bCs/>
          <w:szCs w:val="22"/>
        </w:rPr>
      </w:pPr>
      <w:r w:rsidRPr="008560DD">
        <w:rPr>
          <w:rFonts w:ascii="Arial" w:hAnsi="Arial" w:cs="Arial"/>
          <w:b/>
          <w:bCs/>
          <w:szCs w:val="22"/>
        </w:rPr>
        <w:t>Προϋπόθεση για επιτυχή ολοκλήρωση του Σταδίου Α΄:</w:t>
      </w:r>
    </w:p>
    <w:p w14:paraId="2DD2670A" w14:textId="77777777" w:rsidR="00C457A9" w:rsidRPr="008560DD" w:rsidRDefault="00C457A9" w:rsidP="00E97B2E">
      <w:pPr>
        <w:spacing w:before="0"/>
        <w:rPr>
          <w:rFonts w:ascii="Arial" w:hAnsi="Arial" w:cs="Arial"/>
          <w:szCs w:val="22"/>
        </w:rPr>
      </w:pPr>
      <w:r w:rsidRPr="008560DD">
        <w:rPr>
          <w:rFonts w:ascii="Arial" w:hAnsi="Arial" w:cs="Arial"/>
          <w:szCs w:val="22"/>
        </w:rPr>
        <w:t>Όλα τα παραπάνω κριτήρια του Σταδίου Α΄, με εξαίρεση το προτελευταίο, το οποίο ενδέχεται να μην απαιτείται, έχουν υποχρεωτική εφαρμογή 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14:paraId="785FB4D3" w14:textId="610A02A8" w:rsidR="00080F2E" w:rsidRPr="008560DD" w:rsidRDefault="00080F2E" w:rsidP="00E97B2E">
      <w:pPr>
        <w:spacing w:before="0"/>
        <w:rPr>
          <w:rFonts w:ascii="Arial" w:hAnsi="Arial" w:cs="Arial"/>
          <w:szCs w:val="22"/>
        </w:rPr>
      </w:pPr>
    </w:p>
    <w:p w14:paraId="5814E309" w14:textId="77777777" w:rsidR="00C04213" w:rsidRPr="008560DD" w:rsidRDefault="00C04213" w:rsidP="00E97B2E">
      <w:pPr>
        <w:spacing w:before="0"/>
        <w:rPr>
          <w:rFonts w:ascii="Arial" w:hAnsi="Arial" w:cs="Arial"/>
          <w:szCs w:val="22"/>
        </w:rPr>
      </w:pPr>
    </w:p>
    <w:p w14:paraId="6CB3878C" w14:textId="77777777" w:rsidR="00DE2025" w:rsidRPr="008560DD" w:rsidRDefault="00DE2025" w:rsidP="00DE2025">
      <w:pPr>
        <w:spacing w:before="0"/>
        <w:rPr>
          <w:rFonts w:ascii="Arial" w:hAnsi="Arial" w:cs="Arial"/>
          <w:szCs w:val="22"/>
        </w:rPr>
      </w:pPr>
    </w:p>
    <w:p w14:paraId="3E63F175" w14:textId="77777777" w:rsidR="00DE2025" w:rsidRPr="008560DD" w:rsidRDefault="00DE2025" w:rsidP="00DE2025">
      <w:pPr>
        <w:pStyle w:val="3"/>
        <w:numPr>
          <w:ilvl w:val="0"/>
          <w:numId w:val="0"/>
        </w:numPr>
        <w:spacing w:before="0"/>
        <w:rPr>
          <w:rFonts w:ascii="Arial" w:hAnsi="Arial" w:cs="Arial"/>
          <w:szCs w:val="22"/>
        </w:rPr>
      </w:pPr>
      <w:r w:rsidRPr="008560DD">
        <w:rPr>
          <w:rFonts w:ascii="Arial" w:hAnsi="Arial" w:cs="Arial"/>
          <w:szCs w:val="22"/>
        </w:rPr>
        <w:t>ΣΤΑΔΙΟ Β΄: Αξιολόγηση των προτάσεων ανά ομάδα κριτηρίων</w:t>
      </w:r>
    </w:p>
    <w:p w14:paraId="1B32E90D" w14:textId="77777777" w:rsidR="00DE2025" w:rsidRPr="008560DD" w:rsidRDefault="00DE2025" w:rsidP="00DE2025">
      <w:pPr>
        <w:spacing w:before="0"/>
        <w:rPr>
          <w:rFonts w:ascii="Arial" w:hAnsi="Arial" w:cs="Arial"/>
          <w:szCs w:val="22"/>
        </w:rPr>
      </w:pPr>
    </w:p>
    <w:p w14:paraId="0B235F82"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Κατά το Στάδιο Β΄ διενεργείται η αξιολόγηση των προτάσεων σύμφωνα με τα κριτήρια επιλογής πράξεων τα οποία διακρίνονται σε </w:t>
      </w:r>
      <w:r w:rsidRPr="008560DD">
        <w:rPr>
          <w:rFonts w:ascii="Arial" w:hAnsi="Arial" w:cs="Arial"/>
          <w:b/>
          <w:szCs w:val="22"/>
        </w:rPr>
        <w:t>τέσσερις βασικές ομάδες</w:t>
      </w:r>
      <w:r w:rsidRPr="008560DD">
        <w:rPr>
          <w:rFonts w:ascii="Arial" w:hAnsi="Arial" w:cs="Arial"/>
          <w:szCs w:val="22"/>
        </w:rPr>
        <w:t xml:space="preserve">. Ακολούθως, παρατίθενται ενδεικτικά στοιχεία που δύνανται να αξιολογηθούν για επιμέρους κριτήρια επιλογής πράξεων: </w:t>
      </w:r>
    </w:p>
    <w:p w14:paraId="6713B226" w14:textId="77777777" w:rsidR="00DE2025" w:rsidRPr="008560DD" w:rsidRDefault="00DE2025" w:rsidP="00DE2025">
      <w:pPr>
        <w:spacing w:before="0"/>
        <w:jc w:val="left"/>
        <w:rPr>
          <w:rFonts w:ascii="Arial" w:hAnsi="Arial" w:cs="Arial"/>
          <w:szCs w:val="22"/>
        </w:rPr>
      </w:pPr>
    </w:p>
    <w:p w14:paraId="79A65749"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1</w:t>
      </w:r>
      <w:r w:rsidRPr="008560DD">
        <w:rPr>
          <w:rFonts w:ascii="Arial" w:hAnsi="Arial" w:cs="Arial"/>
          <w:b/>
          <w:szCs w:val="22"/>
          <w:vertAlign w:val="superscript"/>
        </w:rPr>
        <w:t>η</w:t>
      </w:r>
      <w:r w:rsidRPr="008560DD">
        <w:rPr>
          <w:rFonts w:ascii="Arial" w:hAnsi="Arial" w:cs="Arial"/>
          <w:b/>
          <w:szCs w:val="22"/>
        </w:rPr>
        <w:t xml:space="preserve"> ΟΜΑΔΑ ΚΡΙΤΗΡΙΩΝ: Εμπλεκόμενοι φορείς και πληρότητα περιεχομένου της πρότασης</w:t>
      </w:r>
    </w:p>
    <w:p w14:paraId="7D6F728B" w14:textId="77777777" w:rsidR="00DE2025" w:rsidRPr="008560DD" w:rsidRDefault="00DE2025" w:rsidP="00DE2025">
      <w:pPr>
        <w:spacing w:before="0"/>
        <w:rPr>
          <w:rFonts w:ascii="Arial" w:hAnsi="Arial" w:cs="Arial"/>
          <w:szCs w:val="22"/>
        </w:rPr>
      </w:pPr>
      <w:r w:rsidRPr="008560DD">
        <w:rPr>
          <w:rFonts w:ascii="Arial" w:hAnsi="Arial" w:cs="Arial"/>
          <w:szCs w:val="22"/>
        </w:rPr>
        <w:t>Κατά την εξέταση της εν λόγω ομάδας κριτηρίων αξιολογείται:</w:t>
      </w:r>
    </w:p>
    <w:p w14:paraId="378A3568" w14:textId="3BEE8E2C"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 xml:space="preserve">Αρμοδιότητα του δικαιούχου να υλοποιήσει την πράξη. </w:t>
      </w:r>
    </w:p>
    <w:p w14:paraId="49D0EEF2" w14:textId="2D08CC8D" w:rsidR="00A54A29" w:rsidRPr="008560DD" w:rsidRDefault="00A54A29" w:rsidP="00DE2025">
      <w:pPr>
        <w:pStyle w:val="a8"/>
        <w:numPr>
          <w:ilvl w:val="0"/>
          <w:numId w:val="13"/>
        </w:numPr>
        <w:spacing w:before="0"/>
        <w:rPr>
          <w:rFonts w:ascii="Arial" w:hAnsi="Arial" w:cs="Arial"/>
          <w:szCs w:val="22"/>
        </w:rPr>
      </w:pPr>
      <w:r w:rsidRPr="008560DD">
        <w:rPr>
          <w:rFonts w:ascii="Arial" w:hAnsi="Arial" w:cs="Arial"/>
          <w:szCs w:val="22"/>
        </w:rPr>
        <w:t>Αρμοδιότητα του φορέα λειτουργίας και συντήρησης.</w:t>
      </w:r>
    </w:p>
    <w:p w14:paraId="4C2FBACF"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Πληρότητα και σαφήνεια του φυσικού αντικειμένου της πράξης.</w:t>
      </w:r>
    </w:p>
    <w:p w14:paraId="5E1E83D8" w14:textId="77777777" w:rsidR="00DE2025" w:rsidRPr="008560DD" w:rsidRDefault="00DE2025" w:rsidP="00DE2025">
      <w:pPr>
        <w:pStyle w:val="a8"/>
        <w:numPr>
          <w:ilvl w:val="0"/>
          <w:numId w:val="13"/>
        </w:numPr>
        <w:spacing w:before="0"/>
        <w:rPr>
          <w:rFonts w:ascii="Arial" w:hAnsi="Arial" w:cs="Arial"/>
          <w:szCs w:val="22"/>
        </w:rPr>
      </w:pPr>
      <w:proofErr w:type="spellStart"/>
      <w:r w:rsidRPr="008560DD">
        <w:rPr>
          <w:rFonts w:ascii="Arial" w:hAnsi="Arial" w:cs="Arial"/>
          <w:szCs w:val="22"/>
        </w:rPr>
        <w:t>Ρεαλιστικότητα</w:t>
      </w:r>
      <w:proofErr w:type="spellEnd"/>
      <w:r w:rsidRPr="008560DD">
        <w:rPr>
          <w:rFonts w:ascii="Arial" w:hAnsi="Arial" w:cs="Arial"/>
          <w:szCs w:val="22"/>
        </w:rPr>
        <w:t xml:space="preserve"> του προϋπολογισμού. </w:t>
      </w:r>
    </w:p>
    <w:p w14:paraId="53B4DDD8" w14:textId="77777777" w:rsidR="00DE2025" w:rsidRPr="008560DD" w:rsidRDefault="00DE2025" w:rsidP="00DE2025">
      <w:pPr>
        <w:pStyle w:val="a8"/>
        <w:numPr>
          <w:ilvl w:val="0"/>
          <w:numId w:val="13"/>
        </w:numPr>
        <w:spacing w:before="0"/>
        <w:rPr>
          <w:rFonts w:ascii="Arial" w:hAnsi="Arial" w:cs="Arial"/>
          <w:szCs w:val="22"/>
        </w:rPr>
      </w:pPr>
      <w:proofErr w:type="spellStart"/>
      <w:r w:rsidRPr="008560DD">
        <w:rPr>
          <w:rFonts w:ascii="Arial" w:hAnsi="Arial" w:cs="Arial"/>
          <w:szCs w:val="22"/>
        </w:rPr>
        <w:t>Ρεαλιστικότητα</w:t>
      </w:r>
      <w:proofErr w:type="spellEnd"/>
      <w:r w:rsidRPr="008560DD">
        <w:rPr>
          <w:rFonts w:ascii="Arial" w:hAnsi="Arial" w:cs="Arial"/>
          <w:szCs w:val="22"/>
        </w:rPr>
        <w:t xml:space="preserve"> του χρονοδιαγράμματος.</w:t>
      </w:r>
    </w:p>
    <w:p w14:paraId="5CAF8248" w14:textId="77777777" w:rsidR="00DE2025" w:rsidRPr="008560DD" w:rsidRDefault="00DE2025" w:rsidP="00DE2025">
      <w:pPr>
        <w:pStyle w:val="a"/>
        <w:numPr>
          <w:ilvl w:val="0"/>
          <w:numId w:val="0"/>
        </w:numPr>
        <w:tabs>
          <w:tab w:val="left" w:pos="0"/>
        </w:tabs>
        <w:spacing w:before="0"/>
        <w:ind w:left="720"/>
        <w:rPr>
          <w:rFonts w:ascii="Arial" w:hAnsi="Arial" w:cs="Arial"/>
          <w:b/>
          <w:bCs/>
        </w:rPr>
      </w:pPr>
    </w:p>
    <w:p w14:paraId="5425E3B0" w14:textId="77777777" w:rsidR="00DE2025" w:rsidRPr="008560DD" w:rsidRDefault="00DE2025" w:rsidP="00DE2025">
      <w:pPr>
        <w:autoSpaceDE w:val="0"/>
        <w:autoSpaceDN w:val="0"/>
        <w:adjustRightInd w:val="0"/>
        <w:spacing w:before="0"/>
        <w:jc w:val="left"/>
        <w:rPr>
          <w:rFonts w:ascii="Arial" w:hAnsi="Arial" w:cs="Arial"/>
          <w:b/>
          <w:bCs/>
          <w:szCs w:val="22"/>
        </w:rPr>
      </w:pPr>
      <w:r w:rsidRPr="008560DD">
        <w:rPr>
          <w:rFonts w:ascii="Arial" w:hAnsi="Arial" w:cs="Arial"/>
          <w:b/>
          <w:bCs/>
          <w:szCs w:val="22"/>
        </w:rPr>
        <w:t>Τα κριτήρια είναι δυαδικά ΝΑΙ/ΟΧΙ.</w:t>
      </w:r>
    </w:p>
    <w:p w14:paraId="4C9CC77B" w14:textId="318CBA72" w:rsidR="00DE2025" w:rsidRPr="008560DD" w:rsidRDefault="00DE2025" w:rsidP="00DE2025">
      <w:pPr>
        <w:autoSpaceDE w:val="0"/>
        <w:autoSpaceDN w:val="0"/>
        <w:adjustRightInd w:val="0"/>
        <w:spacing w:before="0"/>
        <w:jc w:val="left"/>
        <w:rPr>
          <w:rFonts w:ascii="Arial" w:hAnsi="Arial" w:cs="Arial"/>
          <w:b/>
          <w:bCs/>
          <w:szCs w:val="22"/>
        </w:rPr>
      </w:pPr>
      <w:r w:rsidRPr="008560DD">
        <w:rPr>
          <w:rFonts w:ascii="Arial" w:hAnsi="Arial" w:cs="Arial"/>
          <w:b/>
          <w:bCs/>
          <w:szCs w:val="22"/>
        </w:rPr>
        <w:t>Η πράξη πρέπει να λαμβάνει θετική τιμή “ΝΑΙ’’ σε όλα τα κριτήρια της 1ης Ομάδας Κριτηρίων.</w:t>
      </w:r>
    </w:p>
    <w:p w14:paraId="0017F132" w14:textId="77777777" w:rsidR="00DE2025" w:rsidRPr="008560DD" w:rsidRDefault="00DE2025" w:rsidP="00DE2025">
      <w:pPr>
        <w:autoSpaceDE w:val="0"/>
        <w:autoSpaceDN w:val="0"/>
        <w:adjustRightInd w:val="0"/>
        <w:spacing w:before="0"/>
        <w:jc w:val="left"/>
        <w:rPr>
          <w:rFonts w:ascii="Arial" w:hAnsi="Arial" w:cs="Arial"/>
          <w:b/>
          <w:bCs/>
          <w:szCs w:val="22"/>
        </w:rPr>
      </w:pPr>
    </w:p>
    <w:p w14:paraId="359D8CC8" w14:textId="77777777" w:rsidR="00DE2025" w:rsidRPr="008560DD" w:rsidRDefault="00DE2025" w:rsidP="00DE2025">
      <w:pPr>
        <w:spacing w:before="0"/>
        <w:jc w:val="left"/>
        <w:rPr>
          <w:rFonts w:ascii="Arial" w:hAnsi="Arial" w:cs="Arial"/>
          <w:b/>
          <w:szCs w:val="22"/>
        </w:rPr>
      </w:pPr>
    </w:p>
    <w:p w14:paraId="782E98FD"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 xml:space="preserve">2η ΟΜΑΔΑ ΚΡΙΤΗΡΙΩΝ: Τήρηση θεσμικού πλαισίου και ενσωμάτωση οριζόντιων πολιτικών </w:t>
      </w:r>
    </w:p>
    <w:p w14:paraId="2EB014ED" w14:textId="3882E73E"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Τήρηση θεσμικού πλαισίου ως προς τις δημόσιες συμβάσεις</w:t>
      </w:r>
      <w:r w:rsidR="00D06DDF" w:rsidRPr="008560DD">
        <w:rPr>
          <w:rFonts w:ascii="Arial" w:hAnsi="Arial" w:cs="Arial"/>
          <w:szCs w:val="22"/>
        </w:rPr>
        <w:t xml:space="preserve"> </w:t>
      </w:r>
      <w:r w:rsidRPr="008560DD">
        <w:rPr>
          <w:rFonts w:ascii="Arial" w:hAnsi="Arial" w:cs="Arial"/>
          <w:szCs w:val="22"/>
        </w:rPr>
        <w:t xml:space="preserve">μελετών, προμηθειών και υπηρεσιών. </w:t>
      </w:r>
    </w:p>
    <w:p w14:paraId="341F9B0B"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Τήρηση θεσμικού πλαισίου πλην δημοσίων συμβάσεων.</w:t>
      </w:r>
    </w:p>
    <w:p w14:paraId="3B8BD1C2"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Συμβατότητα της πράξης με τους κανόνες του ανταγωνισμού και των κρατικών ενισχύσεων.</w:t>
      </w:r>
    </w:p>
    <w:p w14:paraId="7DFAD45E"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Αειφόρος ανάπτυξη.</w:t>
      </w:r>
    </w:p>
    <w:p w14:paraId="1AB212A3"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lastRenderedPageBreak/>
        <w:t>Προάσπιση και προαγωγή της ισότητας μεταξύ ανδρών και γυναικών.</w:t>
      </w:r>
    </w:p>
    <w:p w14:paraId="3C81ADB0"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 xml:space="preserve">Αποτροπή κάθε διάκρισης λόγω φύλου, φυλετικής ή </w:t>
      </w:r>
      <w:proofErr w:type="spellStart"/>
      <w:r w:rsidRPr="008560DD">
        <w:rPr>
          <w:rFonts w:ascii="Arial" w:hAnsi="Arial" w:cs="Arial"/>
          <w:szCs w:val="22"/>
        </w:rPr>
        <w:t>εθνοτικής</w:t>
      </w:r>
      <w:proofErr w:type="spellEnd"/>
      <w:r w:rsidRPr="008560DD">
        <w:rPr>
          <w:rFonts w:ascii="Arial" w:hAnsi="Arial" w:cs="Arial"/>
          <w:szCs w:val="22"/>
        </w:rPr>
        <w:t xml:space="preserve"> καταγωγής, θρησκείας ή πεποιθήσεων, αναπηρίας, ηλικίας ή γενετήσιου προσανατολισμού.</w:t>
      </w:r>
    </w:p>
    <w:p w14:paraId="55F114CC"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Εξασφάλιση της προσβασιμότητας των ατόμων με αναπηρία.</w:t>
      </w:r>
    </w:p>
    <w:p w14:paraId="1CB7CA7A" w14:textId="77777777" w:rsidR="00DE2025" w:rsidRPr="008560DD" w:rsidRDefault="00DE2025" w:rsidP="00DE2025">
      <w:pPr>
        <w:spacing w:before="0"/>
        <w:ind w:left="720"/>
        <w:jc w:val="left"/>
        <w:rPr>
          <w:rFonts w:ascii="Arial" w:hAnsi="Arial" w:cs="Arial"/>
          <w:b/>
          <w:szCs w:val="22"/>
        </w:rPr>
      </w:pPr>
    </w:p>
    <w:p w14:paraId="51DF612B" w14:textId="01234205" w:rsidR="00DE2025" w:rsidRPr="008560DD" w:rsidRDefault="00DE2025" w:rsidP="00DE2025">
      <w:pPr>
        <w:spacing w:before="0"/>
        <w:rPr>
          <w:rFonts w:ascii="Arial" w:hAnsi="Arial" w:cs="Arial"/>
          <w:b/>
          <w:bCs/>
          <w:szCs w:val="22"/>
        </w:rPr>
      </w:pPr>
      <w:r w:rsidRPr="008560DD">
        <w:rPr>
          <w:rFonts w:ascii="Arial" w:hAnsi="Arial" w:cs="Arial"/>
          <w:b/>
          <w:bCs/>
          <w:szCs w:val="22"/>
        </w:rPr>
        <w:t xml:space="preserve">Τα κριτήρια είναι δυαδικά ΝΑΙ/ΟΧΙ εκτός του Κριτηρίου </w:t>
      </w:r>
      <w:r w:rsidR="007629F8" w:rsidRPr="008560DD">
        <w:rPr>
          <w:rFonts w:ascii="Arial" w:hAnsi="Arial" w:cs="Arial"/>
          <w:b/>
          <w:bCs/>
          <w:szCs w:val="22"/>
        </w:rPr>
        <w:t xml:space="preserve">το Κριτήριο «Τήρηση θεσμικού πλαισίου πλην δημοσίων συμβάσεων» και του Κριτηρίου </w:t>
      </w:r>
      <w:r w:rsidRPr="008560DD">
        <w:rPr>
          <w:rFonts w:ascii="Arial" w:hAnsi="Arial" w:cs="Arial"/>
          <w:b/>
          <w:bCs/>
          <w:szCs w:val="22"/>
        </w:rPr>
        <w:t>«Αειφόρος Ανάπτυξη» που δύναται να λαμβάν</w:t>
      </w:r>
      <w:r w:rsidR="007629F8" w:rsidRPr="008560DD">
        <w:rPr>
          <w:rFonts w:ascii="Arial" w:hAnsi="Arial" w:cs="Arial"/>
          <w:b/>
          <w:bCs/>
          <w:szCs w:val="22"/>
        </w:rPr>
        <w:t xml:space="preserve">ουν </w:t>
      </w:r>
      <w:r w:rsidRPr="008560DD">
        <w:rPr>
          <w:rFonts w:ascii="Arial" w:hAnsi="Arial" w:cs="Arial"/>
          <w:b/>
          <w:bCs/>
          <w:szCs w:val="22"/>
        </w:rPr>
        <w:t xml:space="preserve">τιμή “Δεν Εφαρμόζεται”. </w:t>
      </w:r>
    </w:p>
    <w:p w14:paraId="019F86F7" w14:textId="6068C19F" w:rsidR="00DE2025" w:rsidRPr="008560DD" w:rsidRDefault="00DE2025" w:rsidP="00DE2025">
      <w:pPr>
        <w:spacing w:before="0"/>
        <w:rPr>
          <w:rFonts w:ascii="Arial" w:hAnsi="Arial" w:cs="Arial"/>
          <w:b/>
          <w:bCs/>
          <w:szCs w:val="22"/>
        </w:rPr>
      </w:pPr>
      <w:r w:rsidRPr="008560DD">
        <w:rPr>
          <w:rFonts w:ascii="Arial" w:hAnsi="Arial" w:cs="Arial"/>
          <w:b/>
          <w:bCs/>
          <w:szCs w:val="22"/>
        </w:rPr>
        <w:t>Η Πράξη πρέπει να λαμβάνει θετική τιμή "ΝΑΙ" σε όλα τα κριτήρια της 2</w:t>
      </w:r>
      <w:r w:rsidRPr="008560DD">
        <w:rPr>
          <w:rFonts w:ascii="Arial" w:hAnsi="Arial" w:cs="Arial"/>
          <w:b/>
          <w:bCs/>
          <w:szCs w:val="22"/>
          <w:vertAlign w:val="superscript"/>
        </w:rPr>
        <w:t>ης</w:t>
      </w:r>
      <w:r w:rsidRPr="008560DD">
        <w:rPr>
          <w:rFonts w:ascii="Arial" w:hAnsi="Arial" w:cs="Arial"/>
          <w:b/>
          <w:bCs/>
          <w:szCs w:val="22"/>
        </w:rPr>
        <w:t xml:space="preserve"> Ομάδας Κριτηρίων, εκτός από το Κριτήριο </w:t>
      </w:r>
      <w:r w:rsidR="00A54A29" w:rsidRPr="008560DD">
        <w:rPr>
          <w:rFonts w:ascii="Arial" w:hAnsi="Arial" w:cs="Arial"/>
          <w:b/>
          <w:bCs/>
          <w:szCs w:val="22"/>
        </w:rPr>
        <w:t xml:space="preserve">«Τήρηση θεσμικού πλαισίου πλην δημοσίων συμβάσεων» και το Κριτήριο </w:t>
      </w:r>
      <w:r w:rsidRPr="008560DD">
        <w:rPr>
          <w:rFonts w:ascii="Arial" w:hAnsi="Arial" w:cs="Arial"/>
          <w:b/>
          <w:bCs/>
          <w:szCs w:val="22"/>
        </w:rPr>
        <w:t>«Αειφόρος Ανάπτυξη» που μπορ</w:t>
      </w:r>
      <w:r w:rsidR="00A54A29" w:rsidRPr="008560DD">
        <w:rPr>
          <w:rFonts w:ascii="Arial" w:hAnsi="Arial" w:cs="Arial"/>
          <w:b/>
          <w:bCs/>
          <w:szCs w:val="22"/>
        </w:rPr>
        <w:t xml:space="preserve">ούν </w:t>
      </w:r>
      <w:r w:rsidRPr="008560DD">
        <w:rPr>
          <w:rFonts w:ascii="Arial" w:hAnsi="Arial" w:cs="Arial"/>
          <w:b/>
          <w:bCs/>
          <w:szCs w:val="22"/>
        </w:rPr>
        <w:t>να πάρ</w:t>
      </w:r>
      <w:r w:rsidR="00A54A29" w:rsidRPr="008560DD">
        <w:rPr>
          <w:rFonts w:ascii="Arial" w:hAnsi="Arial" w:cs="Arial"/>
          <w:b/>
          <w:bCs/>
          <w:szCs w:val="22"/>
        </w:rPr>
        <w:t>ουν</w:t>
      </w:r>
      <w:r w:rsidRPr="008560DD">
        <w:rPr>
          <w:rFonts w:ascii="Arial" w:hAnsi="Arial" w:cs="Arial"/>
          <w:b/>
          <w:bCs/>
          <w:szCs w:val="22"/>
        </w:rPr>
        <w:t xml:space="preserve"> την τιμή "Δεν εφαρμόζεται".</w:t>
      </w:r>
    </w:p>
    <w:p w14:paraId="770A3365" w14:textId="77777777" w:rsidR="00DE2025" w:rsidRPr="008560DD" w:rsidRDefault="00DE2025" w:rsidP="00DE2025">
      <w:pPr>
        <w:spacing w:before="0"/>
        <w:rPr>
          <w:rFonts w:ascii="Arial" w:hAnsi="Arial" w:cs="Arial"/>
          <w:b/>
          <w:bCs/>
          <w:szCs w:val="22"/>
        </w:rPr>
      </w:pPr>
    </w:p>
    <w:p w14:paraId="60096B20" w14:textId="77777777" w:rsidR="00DE2025" w:rsidRPr="008560DD" w:rsidRDefault="00DE2025" w:rsidP="00DE2025">
      <w:pPr>
        <w:spacing w:before="0"/>
        <w:ind w:left="720"/>
        <w:jc w:val="left"/>
        <w:rPr>
          <w:rFonts w:ascii="Arial" w:hAnsi="Arial" w:cs="Arial"/>
          <w:b/>
          <w:szCs w:val="22"/>
        </w:rPr>
      </w:pPr>
    </w:p>
    <w:p w14:paraId="645F89B5"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3</w:t>
      </w:r>
      <w:r w:rsidRPr="008560DD">
        <w:rPr>
          <w:rFonts w:ascii="Arial" w:hAnsi="Arial" w:cs="Arial"/>
          <w:b/>
          <w:szCs w:val="22"/>
          <w:vertAlign w:val="superscript"/>
        </w:rPr>
        <w:t xml:space="preserve">η </w:t>
      </w:r>
      <w:r w:rsidRPr="008560DD">
        <w:rPr>
          <w:rFonts w:ascii="Arial" w:hAnsi="Arial" w:cs="Arial"/>
          <w:b/>
          <w:szCs w:val="22"/>
        </w:rPr>
        <w:t>ΟΜΑΔΑ ΚΡΙΤΗΡΙΩΝ: Σκοπιμότητα πράξης</w:t>
      </w:r>
    </w:p>
    <w:p w14:paraId="4032DD50" w14:textId="77777777" w:rsidR="00DE2025" w:rsidRPr="008560DD" w:rsidRDefault="00DE2025" w:rsidP="00DE2025">
      <w:pPr>
        <w:spacing w:before="0"/>
        <w:rPr>
          <w:rFonts w:ascii="Arial" w:hAnsi="Arial" w:cs="Arial"/>
          <w:szCs w:val="22"/>
        </w:rPr>
      </w:pPr>
      <w:r w:rsidRPr="008560DD">
        <w:rPr>
          <w:rFonts w:ascii="Arial" w:hAnsi="Arial" w:cs="Arial"/>
          <w:szCs w:val="22"/>
        </w:rPr>
        <w:t>Προκειμένου να αξιολογηθεί η σκοπιμότητα μιας πράξης αυτή εξετάζεται ως προς τα παρακάτω κριτήρια:</w:t>
      </w:r>
    </w:p>
    <w:p w14:paraId="7A6129DD"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Αναγκαιότητα υλοποίησης της πράξης.</w:t>
      </w:r>
    </w:p>
    <w:p w14:paraId="7C900163"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Αποτελεσματικότητα</w:t>
      </w:r>
      <w:r w:rsidRPr="008560DD">
        <w:rPr>
          <w:rFonts w:ascii="Arial" w:hAnsi="Arial" w:cs="Arial"/>
          <w:szCs w:val="22"/>
          <w:lang w:val="en-US"/>
        </w:rPr>
        <w:t>.</w:t>
      </w:r>
    </w:p>
    <w:p w14:paraId="3B9227C7"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Αποδοτικότητα</w:t>
      </w:r>
      <w:r w:rsidRPr="008560DD">
        <w:rPr>
          <w:rFonts w:ascii="Arial" w:hAnsi="Arial" w:cs="Arial"/>
          <w:szCs w:val="22"/>
          <w:lang w:val="en-US"/>
        </w:rPr>
        <w:t>.</w:t>
      </w:r>
    </w:p>
    <w:p w14:paraId="710CDE06"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Βιωσιμότητα, λειτουργικότητα, αξιοποίηση</w:t>
      </w:r>
      <w:r w:rsidRPr="008560DD">
        <w:rPr>
          <w:rFonts w:ascii="Arial" w:hAnsi="Arial" w:cs="Arial"/>
          <w:szCs w:val="22"/>
          <w:lang w:val="en-US"/>
        </w:rPr>
        <w:t>.</w:t>
      </w:r>
    </w:p>
    <w:p w14:paraId="61699EA9" w14:textId="77777777" w:rsidR="00DE2025" w:rsidRPr="008560DD" w:rsidRDefault="00DE2025" w:rsidP="00DE2025">
      <w:pPr>
        <w:spacing w:before="0"/>
        <w:rPr>
          <w:rFonts w:ascii="Arial" w:hAnsi="Arial" w:cs="Arial"/>
          <w:szCs w:val="22"/>
        </w:rPr>
      </w:pPr>
    </w:p>
    <w:p w14:paraId="2BF891A9" w14:textId="77777777" w:rsidR="00DE2025" w:rsidRPr="008560DD" w:rsidRDefault="00DE2025" w:rsidP="00DE2025">
      <w:pPr>
        <w:spacing w:before="0"/>
        <w:rPr>
          <w:rFonts w:ascii="Arial" w:hAnsi="Arial" w:cs="Arial"/>
          <w:b/>
          <w:szCs w:val="22"/>
        </w:rPr>
      </w:pPr>
      <w:r w:rsidRPr="008560DD">
        <w:rPr>
          <w:rFonts w:ascii="Arial" w:hAnsi="Arial" w:cs="Arial"/>
          <w:szCs w:val="22"/>
        </w:rPr>
        <w:t xml:space="preserve">Η </w:t>
      </w:r>
      <w:r w:rsidRPr="008560DD">
        <w:rPr>
          <w:rFonts w:ascii="Arial" w:hAnsi="Arial" w:cs="Arial"/>
          <w:b/>
          <w:szCs w:val="22"/>
        </w:rPr>
        <w:t xml:space="preserve">βαθμολόγησης σε όλα τα κριτήρια </w:t>
      </w:r>
      <w:r w:rsidRPr="008560DD">
        <w:rPr>
          <w:rFonts w:ascii="Arial" w:hAnsi="Arial" w:cs="Arial"/>
          <w:szCs w:val="22"/>
        </w:rPr>
        <w:t xml:space="preserve">είναι </w:t>
      </w:r>
      <w:r w:rsidRPr="008560DD">
        <w:rPr>
          <w:rFonts w:ascii="Arial" w:hAnsi="Arial" w:cs="Arial"/>
          <w:b/>
          <w:szCs w:val="22"/>
        </w:rPr>
        <w:t>δυαδική (ΝΑΙ/ΟΧΙ).</w:t>
      </w:r>
    </w:p>
    <w:p w14:paraId="79F8D92E" w14:textId="769E39CA" w:rsidR="00DE2025" w:rsidRPr="008560DD" w:rsidRDefault="00DE2025" w:rsidP="00DE2025">
      <w:pPr>
        <w:spacing w:before="0"/>
        <w:rPr>
          <w:rFonts w:ascii="Arial" w:hAnsi="Arial" w:cs="Arial"/>
          <w:b/>
          <w:szCs w:val="22"/>
        </w:rPr>
      </w:pPr>
      <w:r w:rsidRPr="008560DD">
        <w:rPr>
          <w:rFonts w:ascii="Arial" w:hAnsi="Arial" w:cs="Arial"/>
          <w:b/>
          <w:szCs w:val="22"/>
        </w:rPr>
        <w:t xml:space="preserve">Η πράξη πρέπει να λαμβάνει θετική τιμή “ΝΑΙ’’ σε όλα τα κριτήρια της </w:t>
      </w:r>
      <w:r w:rsidR="00D25971" w:rsidRPr="00D25971">
        <w:rPr>
          <w:rFonts w:ascii="Arial" w:hAnsi="Arial" w:cs="Arial"/>
          <w:b/>
          <w:szCs w:val="22"/>
        </w:rPr>
        <w:t>3</w:t>
      </w:r>
      <w:r w:rsidRPr="008560DD">
        <w:rPr>
          <w:rFonts w:ascii="Arial" w:hAnsi="Arial" w:cs="Arial"/>
          <w:b/>
          <w:szCs w:val="22"/>
          <w:vertAlign w:val="superscript"/>
        </w:rPr>
        <w:t>ης</w:t>
      </w:r>
      <w:r w:rsidRPr="008560DD">
        <w:rPr>
          <w:rFonts w:ascii="Arial" w:hAnsi="Arial" w:cs="Arial"/>
          <w:b/>
          <w:szCs w:val="22"/>
        </w:rPr>
        <w:t xml:space="preserve"> Ομάδας Κριτηρίων.</w:t>
      </w:r>
    </w:p>
    <w:p w14:paraId="5AB0C347" w14:textId="77777777" w:rsidR="00DE2025" w:rsidRPr="008560DD" w:rsidRDefault="00DE2025" w:rsidP="00DE2025">
      <w:pPr>
        <w:pStyle w:val="a"/>
        <w:numPr>
          <w:ilvl w:val="0"/>
          <w:numId w:val="0"/>
        </w:numPr>
        <w:tabs>
          <w:tab w:val="left" w:pos="0"/>
        </w:tabs>
        <w:spacing w:before="0"/>
        <w:ind w:left="720"/>
        <w:rPr>
          <w:rFonts w:ascii="Arial" w:hAnsi="Arial" w:cs="Arial"/>
        </w:rPr>
      </w:pPr>
    </w:p>
    <w:p w14:paraId="4A406783" w14:textId="77777777" w:rsidR="00DE2025" w:rsidRPr="008560DD" w:rsidRDefault="00DE2025" w:rsidP="00DE2025">
      <w:pPr>
        <w:pStyle w:val="a"/>
        <w:numPr>
          <w:ilvl w:val="0"/>
          <w:numId w:val="0"/>
        </w:numPr>
        <w:tabs>
          <w:tab w:val="left" w:pos="0"/>
        </w:tabs>
        <w:spacing w:before="0"/>
        <w:ind w:left="720"/>
        <w:rPr>
          <w:rFonts w:ascii="Arial" w:hAnsi="Arial" w:cs="Arial"/>
        </w:rPr>
      </w:pPr>
    </w:p>
    <w:p w14:paraId="23CFFBEF" w14:textId="77777777" w:rsidR="00DE2025" w:rsidRPr="008560DD" w:rsidRDefault="00DE2025" w:rsidP="00DE2025">
      <w:pPr>
        <w:spacing w:before="0"/>
        <w:jc w:val="left"/>
        <w:rPr>
          <w:rFonts w:ascii="Arial" w:hAnsi="Arial" w:cs="Arial"/>
          <w:b/>
          <w:szCs w:val="22"/>
        </w:rPr>
      </w:pPr>
      <w:r w:rsidRPr="008560DD">
        <w:rPr>
          <w:rFonts w:ascii="Arial" w:hAnsi="Arial" w:cs="Arial"/>
          <w:b/>
          <w:szCs w:val="22"/>
        </w:rPr>
        <w:t>4</w:t>
      </w:r>
      <w:r w:rsidRPr="008560DD">
        <w:rPr>
          <w:rFonts w:ascii="Arial" w:hAnsi="Arial" w:cs="Arial"/>
          <w:b/>
          <w:szCs w:val="22"/>
          <w:vertAlign w:val="superscript"/>
        </w:rPr>
        <w:t xml:space="preserve">η </w:t>
      </w:r>
      <w:r w:rsidRPr="008560DD">
        <w:rPr>
          <w:rFonts w:ascii="Arial" w:hAnsi="Arial" w:cs="Arial"/>
          <w:b/>
          <w:szCs w:val="22"/>
        </w:rPr>
        <w:t>ΟΜΑΔΑ ΚΡΙΤΗΡΙΩΝ: Ωριμότητα</w:t>
      </w:r>
    </w:p>
    <w:p w14:paraId="7D00D683" w14:textId="77777777" w:rsidR="00DE2025" w:rsidRPr="008560DD" w:rsidRDefault="00DE2025" w:rsidP="00DE2025">
      <w:pPr>
        <w:spacing w:before="0"/>
        <w:rPr>
          <w:rFonts w:ascii="Arial" w:hAnsi="Arial" w:cs="Arial"/>
          <w:szCs w:val="22"/>
        </w:rPr>
      </w:pPr>
      <w:r w:rsidRPr="008560DD">
        <w:rPr>
          <w:rFonts w:ascii="Arial" w:hAnsi="Arial" w:cs="Arial"/>
          <w:szCs w:val="22"/>
        </w:rPr>
        <w:t>Τα κριτήρια αυτά μπορεί να καλύπτουν:</w:t>
      </w:r>
    </w:p>
    <w:p w14:paraId="243265DD"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Στάδιο εξέλιξης των απαιτούμενων ενεργειών ωρίμανσης της πράξης.</w:t>
      </w:r>
    </w:p>
    <w:p w14:paraId="3C7A95F1" w14:textId="77777777" w:rsidR="00DE2025" w:rsidRPr="008560DD" w:rsidRDefault="00DE2025" w:rsidP="00DE2025">
      <w:pPr>
        <w:pStyle w:val="a8"/>
        <w:numPr>
          <w:ilvl w:val="0"/>
          <w:numId w:val="13"/>
        </w:numPr>
        <w:spacing w:before="0"/>
        <w:rPr>
          <w:rFonts w:ascii="Arial" w:hAnsi="Arial" w:cs="Arial"/>
          <w:szCs w:val="22"/>
        </w:rPr>
      </w:pPr>
      <w:r w:rsidRPr="008560DD">
        <w:rPr>
          <w:rFonts w:ascii="Arial" w:hAnsi="Arial" w:cs="Arial"/>
          <w:szCs w:val="22"/>
        </w:rPr>
        <w:t>Βαθμός προόδου διοικητικών ή άλλων ενεργειών.</w:t>
      </w:r>
    </w:p>
    <w:p w14:paraId="45D72367" w14:textId="77777777" w:rsidR="00DE2025" w:rsidRPr="008560DD" w:rsidRDefault="00DE2025" w:rsidP="00DE2025">
      <w:pPr>
        <w:spacing w:before="0"/>
        <w:rPr>
          <w:rFonts w:ascii="Arial" w:hAnsi="Arial" w:cs="Arial"/>
          <w:szCs w:val="22"/>
        </w:rPr>
      </w:pPr>
    </w:p>
    <w:p w14:paraId="697612FD" w14:textId="77777777" w:rsidR="00DE2025" w:rsidRPr="008560DD" w:rsidRDefault="00DE2025" w:rsidP="00DE2025">
      <w:pPr>
        <w:spacing w:before="0"/>
        <w:rPr>
          <w:rFonts w:ascii="Arial" w:hAnsi="Arial" w:cs="Arial"/>
          <w:b/>
          <w:szCs w:val="22"/>
        </w:rPr>
      </w:pPr>
      <w:r w:rsidRPr="008560DD">
        <w:rPr>
          <w:rFonts w:ascii="Arial" w:hAnsi="Arial" w:cs="Arial"/>
          <w:szCs w:val="22"/>
        </w:rPr>
        <w:t xml:space="preserve">Η </w:t>
      </w:r>
      <w:r w:rsidRPr="008560DD">
        <w:rPr>
          <w:rFonts w:ascii="Arial" w:hAnsi="Arial" w:cs="Arial"/>
          <w:b/>
          <w:szCs w:val="22"/>
        </w:rPr>
        <w:t xml:space="preserve">βαθμολόγησης σε όλα τα κριτήρια </w:t>
      </w:r>
      <w:r w:rsidRPr="008560DD">
        <w:rPr>
          <w:rFonts w:ascii="Arial" w:hAnsi="Arial" w:cs="Arial"/>
          <w:szCs w:val="22"/>
        </w:rPr>
        <w:t xml:space="preserve">είναι </w:t>
      </w:r>
      <w:r w:rsidRPr="008560DD">
        <w:rPr>
          <w:rFonts w:ascii="Arial" w:hAnsi="Arial" w:cs="Arial"/>
          <w:b/>
          <w:szCs w:val="22"/>
        </w:rPr>
        <w:t>δυαδική (ΝΑΙ/ΟΧΙ).</w:t>
      </w:r>
    </w:p>
    <w:p w14:paraId="71C35550" w14:textId="77777777" w:rsidR="00DE2025" w:rsidRPr="008560DD" w:rsidRDefault="00DE2025" w:rsidP="00DE2025">
      <w:pPr>
        <w:spacing w:before="0"/>
        <w:rPr>
          <w:rFonts w:ascii="Arial" w:hAnsi="Arial" w:cs="Arial"/>
          <w:b/>
          <w:szCs w:val="22"/>
        </w:rPr>
      </w:pPr>
      <w:r w:rsidRPr="008560DD">
        <w:rPr>
          <w:rFonts w:ascii="Arial" w:hAnsi="Arial" w:cs="Arial"/>
          <w:b/>
          <w:szCs w:val="22"/>
        </w:rPr>
        <w:t>Η πράξη πρέπει να λαμβάνει θετική τιμή “ΝΑΙ’’ σε όλα τα κριτήρια της 4</w:t>
      </w:r>
      <w:r w:rsidRPr="008560DD">
        <w:rPr>
          <w:rFonts w:ascii="Arial" w:hAnsi="Arial" w:cs="Arial"/>
          <w:b/>
          <w:szCs w:val="22"/>
          <w:vertAlign w:val="superscript"/>
        </w:rPr>
        <w:t>ης</w:t>
      </w:r>
      <w:r w:rsidRPr="008560DD">
        <w:rPr>
          <w:rFonts w:ascii="Arial" w:hAnsi="Arial" w:cs="Arial"/>
          <w:b/>
          <w:szCs w:val="22"/>
        </w:rPr>
        <w:t xml:space="preserve"> Ομάδας Κριτηρίων.</w:t>
      </w:r>
    </w:p>
    <w:p w14:paraId="6DACE35C" w14:textId="77777777" w:rsidR="00DE2025" w:rsidRPr="008560DD" w:rsidRDefault="00DE2025" w:rsidP="00DE2025">
      <w:pPr>
        <w:spacing w:before="0"/>
        <w:rPr>
          <w:rFonts w:ascii="Arial" w:hAnsi="Arial" w:cs="Arial"/>
          <w:b/>
          <w:szCs w:val="22"/>
        </w:rPr>
      </w:pPr>
    </w:p>
    <w:p w14:paraId="1C9B1FA9"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Η διαδικασία αξιολόγησης εφαρμόζεται </w:t>
      </w:r>
      <w:r w:rsidRPr="008560DD">
        <w:rPr>
          <w:rFonts w:ascii="Arial" w:hAnsi="Arial" w:cs="Arial"/>
          <w:b/>
          <w:szCs w:val="22"/>
        </w:rPr>
        <w:t>διαδοχικά για τις επιμέρους κατηγορίες κριτηρίων.</w:t>
      </w:r>
    </w:p>
    <w:p w14:paraId="061A44C7" w14:textId="77777777" w:rsidR="00DE2025" w:rsidRPr="008560DD" w:rsidRDefault="00DE2025" w:rsidP="00DE2025">
      <w:pPr>
        <w:spacing w:before="0"/>
        <w:rPr>
          <w:rFonts w:ascii="Arial" w:hAnsi="Arial" w:cs="Arial"/>
          <w:szCs w:val="22"/>
        </w:rPr>
      </w:pPr>
    </w:p>
    <w:p w14:paraId="38CD4A7A" w14:textId="77777777" w:rsidR="00DE2025" w:rsidRPr="008560DD" w:rsidRDefault="00DE2025" w:rsidP="00DE2025">
      <w:pPr>
        <w:spacing w:before="0"/>
        <w:rPr>
          <w:rFonts w:ascii="Arial" w:hAnsi="Arial" w:cs="Arial"/>
          <w:szCs w:val="22"/>
        </w:rPr>
      </w:pPr>
      <w:r w:rsidRPr="008560DD">
        <w:rPr>
          <w:rFonts w:ascii="Arial" w:hAnsi="Arial" w:cs="Arial"/>
          <w:szCs w:val="22"/>
        </w:rPr>
        <w:t xml:space="preserve">Σε περίπτωση που πρόταση αποκλείεται σύμφωνα με το αποτέλεσμα αξιολόγησης μιας κατηγορίας κριτηρίων, η Διαχειριστική Αρχή </w:t>
      </w:r>
      <w:r w:rsidRPr="008560DD">
        <w:rPr>
          <w:rFonts w:ascii="Arial" w:hAnsi="Arial" w:cs="Arial"/>
          <w:b/>
          <w:szCs w:val="22"/>
        </w:rPr>
        <w:t>διακόπτει την αξιολόγηση</w:t>
      </w:r>
      <w:r w:rsidRPr="008560DD">
        <w:rPr>
          <w:rFonts w:ascii="Arial" w:hAnsi="Arial" w:cs="Arial"/>
          <w:szCs w:val="22"/>
        </w:rPr>
        <w:t xml:space="preserve">. Ωστόσο, μπορεί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w:t>
      </w:r>
    </w:p>
    <w:p w14:paraId="36AF0F66" w14:textId="77777777" w:rsidR="00DE2025" w:rsidRPr="008560DD" w:rsidRDefault="00DE2025" w:rsidP="00DE2025">
      <w:pPr>
        <w:spacing w:before="0"/>
        <w:rPr>
          <w:rFonts w:ascii="Arial" w:hAnsi="Arial" w:cs="Arial"/>
          <w:szCs w:val="22"/>
        </w:rPr>
      </w:pPr>
    </w:p>
    <w:p w14:paraId="74EE972A" w14:textId="77777777" w:rsidR="00DE2025" w:rsidRPr="00E97B2E" w:rsidRDefault="00DE2025" w:rsidP="00DE2025">
      <w:pPr>
        <w:spacing w:before="0"/>
        <w:rPr>
          <w:rFonts w:ascii="Arial" w:hAnsi="Arial" w:cs="Arial"/>
          <w:szCs w:val="22"/>
        </w:rPr>
      </w:pPr>
      <w:r w:rsidRPr="008560DD">
        <w:rPr>
          <w:rFonts w:ascii="Arial" w:hAnsi="Arial" w:cs="Arial"/>
          <w:szCs w:val="22"/>
        </w:rPr>
        <w:t xml:space="preserve">Το αποτέλεσμα της αξιολόγησης καθώς και η τεκμηρίωση κάθε κριτηρίου καταγράφεται συμπληρώνοντας το </w:t>
      </w:r>
      <w:r w:rsidRPr="008560DD">
        <w:rPr>
          <w:rFonts w:ascii="Arial" w:hAnsi="Arial" w:cs="Arial"/>
          <w:b/>
          <w:szCs w:val="22"/>
        </w:rPr>
        <w:t>Φύλλο Αξιολόγησης της Πράξης.</w:t>
      </w:r>
    </w:p>
    <w:p w14:paraId="002A21AB" w14:textId="77777777" w:rsidR="00DE2025" w:rsidRPr="00E97B2E" w:rsidRDefault="00DE2025" w:rsidP="00DE2025">
      <w:pPr>
        <w:spacing w:before="0"/>
        <w:rPr>
          <w:rFonts w:ascii="Arial" w:hAnsi="Arial" w:cs="Arial"/>
          <w:szCs w:val="22"/>
        </w:rPr>
      </w:pPr>
    </w:p>
    <w:p w14:paraId="1B809735" w14:textId="692AE456" w:rsidR="00DE2025" w:rsidRPr="009B4BFF" w:rsidRDefault="00DE2025" w:rsidP="00DE2025">
      <w:pPr>
        <w:autoSpaceDE w:val="0"/>
        <w:autoSpaceDN w:val="0"/>
        <w:adjustRightInd w:val="0"/>
        <w:spacing w:before="0"/>
        <w:rPr>
          <w:rFonts w:ascii="Arial" w:hAnsi="Arial" w:cs="Arial"/>
          <w:szCs w:val="22"/>
        </w:rPr>
      </w:pPr>
      <w:r w:rsidRPr="009B4BFF">
        <w:rPr>
          <w:rFonts w:ascii="Arial" w:hAnsi="Arial" w:cs="Arial"/>
          <w:szCs w:val="22"/>
        </w:rPr>
        <w:t xml:space="preserve">Κατά τη διενέργεια της αξιολόγησης η ΕΥΔ </w:t>
      </w:r>
      <w:r w:rsidR="00D57BBD">
        <w:rPr>
          <w:rFonts w:ascii="Arial" w:hAnsi="Arial" w:cs="Arial"/>
          <w:szCs w:val="22"/>
        </w:rPr>
        <w:t>ΠΕΚΑ</w:t>
      </w:r>
      <w:r w:rsidRPr="009B4BFF">
        <w:rPr>
          <w:rFonts w:ascii="Arial" w:hAnsi="Arial" w:cs="Arial"/>
          <w:szCs w:val="22"/>
        </w:rPr>
        <w:t xml:space="preserve"> δύναται να ζητήσει σε οποιοδήποτε στάδιο της αξιολόγησης την υποβολή συμπληρωματικών στοιχείων και διευκρινίσεων. Συμπληρωματικά στοιχεία είναι αυτά τα οποία, ενώ προβλέπονταν στην πρόσκληση, δεν υποβλήθηκαν εκ παραδρομής λόγω παράλειψης του δυνητικού δικαιούχου και εκδόθηκαν ΠΡΙΝ την υποβολή της αίτησης. Οι διευκρινίσεις είναι στοιχεία που ζητούνται από τον/τους </w:t>
      </w:r>
      <w:proofErr w:type="spellStart"/>
      <w:r w:rsidRPr="009B4BFF">
        <w:rPr>
          <w:rFonts w:ascii="Arial" w:hAnsi="Arial" w:cs="Arial"/>
          <w:szCs w:val="22"/>
        </w:rPr>
        <w:t>αξιολογητή</w:t>
      </w:r>
      <w:proofErr w:type="spellEnd"/>
      <w:r w:rsidRPr="009B4BFF">
        <w:rPr>
          <w:rFonts w:ascii="Arial" w:hAnsi="Arial" w:cs="Arial"/>
          <w:szCs w:val="22"/>
        </w:rPr>
        <w:t>/</w:t>
      </w:r>
      <w:proofErr w:type="spellStart"/>
      <w:r w:rsidRPr="009B4BFF">
        <w:rPr>
          <w:rFonts w:ascii="Arial" w:hAnsi="Arial" w:cs="Arial"/>
          <w:szCs w:val="22"/>
        </w:rPr>
        <w:t>ές</w:t>
      </w:r>
      <w:proofErr w:type="spellEnd"/>
      <w:r w:rsidRPr="009B4BFF">
        <w:rPr>
          <w:rFonts w:ascii="Arial" w:hAnsi="Arial" w:cs="Arial"/>
          <w:szCs w:val="22"/>
        </w:rPr>
        <w:t xml:space="preserve"> με σκοπό την αποσαφήνιση των υποβληθέντων στοιχείων και την καλύτερη κατανόηση του περιεχομένου της πρότασης. </w:t>
      </w:r>
    </w:p>
    <w:p w14:paraId="2F358ECB" w14:textId="77777777" w:rsidR="00DE2025" w:rsidRPr="00E97B2E" w:rsidRDefault="00DE2025" w:rsidP="00DE2025">
      <w:pPr>
        <w:pStyle w:val="af4"/>
        <w:spacing w:line="240" w:lineRule="auto"/>
        <w:rPr>
          <w:rFonts w:ascii="Arial" w:eastAsia="Times New Roman" w:hAnsi="Arial" w:cs="Arial"/>
          <w:bCs w:val="0"/>
          <w:iCs w:val="0"/>
          <w:sz w:val="22"/>
          <w:szCs w:val="22"/>
        </w:rPr>
      </w:pPr>
      <w:r w:rsidRPr="00E97B2E">
        <w:rPr>
          <w:rFonts w:ascii="Arial" w:eastAsia="Times New Roman" w:hAnsi="Arial" w:cs="Arial"/>
          <w:bCs w:val="0"/>
          <w:iCs w:val="0"/>
          <w:sz w:val="22"/>
          <w:szCs w:val="22"/>
        </w:rPr>
        <w:t xml:space="preserve">Τα συμπληρωματικά στοιχεία πρέπει να αποσταλούν από τον Δικαιούχο στην ΕΥΔ εντός συγκεκριμένης προθεσμίας που τίθεται από την Μονάδα Α2 (π.χ. εντός πέντε εργάσιμων ημερών), δεδομένου ότι αφορούν σε στοιχεία που εκ παραδρομής δεν συμπεριελήφθησαν στην υποβληθείσα πρόταση. Εφόσον τα συμπληρωματικά στοιχεία δεν υποβληθούν εμπρόθεσμα η πρόταση </w:t>
      </w:r>
      <w:r w:rsidRPr="00E97B2E">
        <w:rPr>
          <w:rFonts w:ascii="Arial" w:eastAsia="Times New Roman" w:hAnsi="Arial" w:cs="Arial"/>
          <w:bCs w:val="0"/>
          <w:iCs w:val="0"/>
          <w:sz w:val="22"/>
          <w:szCs w:val="22"/>
        </w:rPr>
        <w:lastRenderedPageBreak/>
        <w:t>απορρίπτεται. Η πρόταση αξιολογείται με βάση τον αριθμό πρωτοκόλλου/ημερομηνία παραλαβής των συμπληρωματικών στοιχείων.</w:t>
      </w:r>
    </w:p>
    <w:p w14:paraId="34B3C09D" w14:textId="77777777" w:rsidR="00DE2025" w:rsidRPr="00E97B2E" w:rsidRDefault="00DE2025" w:rsidP="00DE2025">
      <w:pPr>
        <w:spacing w:before="0"/>
        <w:rPr>
          <w:rFonts w:ascii="Arial" w:hAnsi="Arial" w:cs="Arial"/>
          <w:szCs w:val="22"/>
        </w:rPr>
      </w:pPr>
    </w:p>
    <w:p w14:paraId="2647974D" w14:textId="398C3500" w:rsidR="0027748C" w:rsidRPr="00E23EBB" w:rsidRDefault="00E23EBB" w:rsidP="00E97B2E">
      <w:pPr>
        <w:spacing w:before="0"/>
        <w:jc w:val="left"/>
        <w:rPr>
          <w:rFonts w:ascii="Arial" w:hAnsi="Arial" w:cs="Arial"/>
          <w:szCs w:val="22"/>
        </w:rPr>
      </w:pPr>
      <w:r>
        <w:rPr>
          <w:rFonts w:ascii="Arial" w:hAnsi="Arial" w:cs="Arial"/>
          <w:szCs w:val="22"/>
        </w:rPr>
        <w:t xml:space="preserve">Συνημμένα στο αρχείο </w:t>
      </w:r>
      <w:r>
        <w:rPr>
          <w:rFonts w:ascii="Arial" w:hAnsi="Arial" w:cs="Arial"/>
          <w:szCs w:val="22"/>
          <w:lang w:val="en-US"/>
        </w:rPr>
        <w:t>excel</w:t>
      </w:r>
      <w:r w:rsidRPr="00E23EBB">
        <w:rPr>
          <w:rFonts w:ascii="Arial" w:hAnsi="Arial" w:cs="Arial"/>
          <w:szCs w:val="22"/>
        </w:rPr>
        <w:t xml:space="preserve"> </w:t>
      </w:r>
      <w:r>
        <w:rPr>
          <w:rFonts w:ascii="Arial" w:hAnsi="Arial" w:cs="Arial"/>
          <w:szCs w:val="22"/>
        </w:rPr>
        <w:t>η εξειδίκευση των κριτηρίων</w:t>
      </w:r>
      <w:r w:rsidRPr="00E23EBB">
        <w:rPr>
          <w:rFonts w:ascii="Arial" w:hAnsi="Arial" w:cs="Arial"/>
          <w:szCs w:val="22"/>
        </w:rPr>
        <w:t xml:space="preserve"> </w:t>
      </w:r>
      <w:r>
        <w:rPr>
          <w:rFonts w:ascii="Arial" w:hAnsi="Arial" w:cs="Arial"/>
          <w:szCs w:val="22"/>
        </w:rPr>
        <w:t>αναλυτικά.</w:t>
      </w:r>
    </w:p>
    <w:sectPr w:rsidR="0027748C" w:rsidRPr="00E23EBB" w:rsidSect="00A97461">
      <w:headerReference w:type="even" r:id="rId8"/>
      <w:headerReference w:type="default" r:id="rId9"/>
      <w:footerReference w:type="default" r:id="rId10"/>
      <w:headerReference w:type="first" r:id="rId11"/>
      <w:footerReference w:type="first" r:id="rId12"/>
      <w:pgSz w:w="11906" w:h="16838"/>
      <w:pgMar w:top="1021" w:right="991" w:bottom="1247" w:left="993"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DF077" w14:textId="77777777" w:rsidR="005A22AA" w:rsidRDefault="005A22AA" w:rsidP="00882E5E">
      <w:r>
        <w:separator/>
      </w:r>
    </w:p>
  </w:endnote>
  <w:endnote w:type="continuationSeparator" w:id="0">
    <w:p w14:paraId="3E999EF3" w14:textId="77777777" w:rsidR="005A22AA" w:rsidRDefault="005A22AA"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mbria"/>
    <w:panose1 w:val="00000000000000000000"/>
    <w:charset w:val="00"/>
    <w:family w:val="auto"/>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rial Black">
    <w:panose1 w:val="020B0A04020102020204"/>
    <w:charset w:val="A1"/>
    <w:family w:val="swiss"/>
    <w:pitch w:val="variable"/>
    <w:sig w:usb0="A00002AF" w:usb1="400078FB" w:usb2="00000000" w:usb3="00000000" w:csb0="0000009F" w:csb1="00000000"/>
  </w:font>
  <w:font w:name="Arial,Bold">
    <w:altName w:val="Arial"/>
    <w:panose1 w:val="00000000000000000000"/>
    <w:charset w:val="A1"/>
    <w:family w:val="auto"/>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7232"/>
      <w:docPartObj>
        <w:docPartGallery w:val="Page Numbers (Bottom of Page)"/>
        <w:docPartUnique/>
      </w:docPartObj>
    </w:sdtPr>
    <w:sdtEndPr>
      <w:rPr>
        <w:noProof/>
      </w:rPr>
    </w:sdtEndPr>
    <w:sdtContent>
      <w:p w14:paraId="137EA419" w14:textId="43E07276" w:rsidR="00DB6EEE" w:rsidRDefault="00DB6EEE">
        <w:pPr>
          <w:pStyle w:val="a5"/>
          <w:jc w:val="center"/>
        </w:pPr>
        <w:r>
          <w:fldChar w:fldCharType="begin"/>
        </w:r>
        <w:r>
          <w:instrText xml:space="preserve"> PAGE   \* MERGEFORMAT </w:instrText>
        </w:r>
        <w:r>
          <w:fldChar w:fldCharType="separate"/>
        </w:r>
        <w:r w:rsidR="00011B32">
          <w:rPr>
            <w:noProof/>
          </w:rPr>
          <w:t>5</w:t>
        </w:r>
        <w:r>
          <w:rPr>
            <w:noProof/>
          </w:rPr>
          <w:fldChar w:fldCharType="end"/>
        </w:r>
      </w:p>
    </w:sdtContent>
  </w:sdt>
  <w:p w14:paraId="190D1A80" w14:textId="0466B7FF" w:rsidR="00A97461" w:rsidRPr="00DC7A82" w:rsidRDefault="00A97461" w:rsidP="00A97461">
    <w:pPr>
      <w:autoSpaceDE w:val="0"/>
      <w:autoSpaceDN w:val="0"/>
      <w:adjustRightInd w:val="0"/>
      <w:jc w:val="center"/>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Τεύχος Μεθοδολογίας Αξιολόγησης Επιλογής Πράξεων</w:t>
    </w:r>
    <w:r w:rsidR="00011B3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ΤΒ</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 w:hAnsi="Arial" w:cs="Arial"/>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w:t>
    </w:r>
  </w:p>
  <w:p w14:paraId="26BE7206" w14:textId="77777777" w:rsidR="00A97461" w:rsidRPr="00DC7A82" w:rsidRDefault="00A97461" w:rsidP="00A97461">
    <w:pPr>
      <w:pStyle w:val="a5"/>
      <w:jc w:val="center"/>
      <w:rPr>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 w:hAnsi="Arial" w:cs="Arial"/>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1η Συνεδρίαση Επιτροπής Παρακολούθησης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  Αθήνα 08/11/2022</w:t>
    </w:r>
  </w:p>
  <w:p w14:paraId="73291BA1" w14:textId="77777777" w:rsidR="00A97461" w:rsidRDefault="00A97461" w:rsidP="00A97461">
    <w:pPr>
      <w:pStyle w:val="a5"/>
    </w:pPr>
    <w:r>
      <w:t xml:space="preserve">                                                                             </w:t>
    </w:r>
    <w:r w:rsidRPr="00694E02">
      <w:rPr>
        <w:noProof/>
      </w:rPr>
      <w:drawing>
        <wp:inline distT="0" distB="0" distL="0" distR="0" wp14:anchorId="0B15EC53" wp14:editId="6317D0F1">
          <wp:extent cx="2308474" cy="527508"/>
          <wp:effectExtent l="0" t="0" r="0" b="635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480" cy="569098"/>
                  </a:xfrm>
                  <a:prstGeom prst="rect">
                    <a:avLst/>
                  </a:prstGeom>
                  <a:noFill/>
                  <a:ln>
                    <a:noFill/>
                  </a:ln>
                </pic:spPr>
              </pic:pic>
            </a:graphicData>
          </a:graphic>
        </wp:inline>
      </w:drawing>
    </w:r>
  </w:p>
  <w:p w14:paraId="7C6A14F1" w14:textId="77777777" w:rsidR="009C58D6" w:rsidRPr="00131DE4" w:rsidRDefault="009C58D6" w:rsidP="00A9746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7681" w14:textId="613B13DF" w:rsidR="00A97461" w:rsidRPr="00DC7A82" w:rsidRDefault="00A97461" w:rsidP="00A97461">
    <w:pPr>
      <w:autoSpaceDE w:val="0"/>
      <w:autoSpaceDN w:val="0"/>
      <w:adjustRightInd w:val="0"/>
      <w:jc w:val="center"/>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Τεύχος Μεθοδολογίας Αξιολόγησης Επιλογής Πράξεων</w:t>
    </w:r>
    <w:r w:rsidR="00011B3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ΤΒ</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 w:hAnsi="Arial" w:cs="Arial"/>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w:t>
    </w:r>
  </w:p>
  <w:p w14:paraId="7404FC84" w14:textId="77777777" w:rsidR="00A97461" w:rsidRPr="00DC7A82" w:rsidRDefault="00A97461" w:rsidP="00A97461">
    <w:pPr>
      <w:pStyle w:val="a5"/>
      <w:jc w:val="center"/>
      <w:rPr>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DC7A82">
      <w:rPr>
        <w:rFonts w:ascii="Arial" w:hAnsi="Arial" w:cs="Arial"/>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1η Συνεδρίαση Επιτροπής Παρακολούθησης </w:t>
    </w:r>
    <w:r w:rsidRPr="00DC7A82">
      <w:rPr>
        <w:rFonts w:ascii="Arial,Bold" w:hAnsi="Arial,Bold" w:cs="Arial,Bold"/>
        <w:bCs/>
        <w:color w:val="1F497D"/>
        <w:sz w:val="16"/>
        <w:szCs w:val="16"/>
        <w14:reflection w14:blurRad="6350" w14:stA="53000" w14:stPos="0" w14:endA="300" w14:endPos="35500" w14:dist="0" w14:dir="5400000" w14:fadeDir="5400000" w14:sx="100000" w14:sy="-90000" w14:kx="0" w14:ky="0" w14:algn="bl"/>
        <w14:textOutline w14:w="9525" w14:cap="flat" w14:cmpd="sng" w14:algn="ctr">
          <w14:solidFill>
            <w14:srgbClr w14:val="002060"/>
          </w14:solid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Πρόγραμμα «Περιβάλλον &amp; Κλιματική Αλλαγή»  Αθήνα 08/11/2022</w:t>
    </w:r>
  </w:p>
  <w:p w14:paraId="1A733E6F" w14:textId="069EFCDC" w:rsidR="00276FF7" w:rsidRDefault="00A97461">
    <w:pPr>
      <w:pStyle w:val="a5"/>
    </w:pPr>
    <w:r>
      <w:t xml:space="preserve">                                                                             </w:t>
    </w:r>
    <w:r w:rsidRPr="00694E02">
      <w:rPr>
        <w:noProof/>
      </w:rPr>
      <w:drawing>
        <wp:inline distT="0" distB="0" distL="0" distR="0" wp14:anchorId="2BE79ADA" wp14:editId="6F2C79CE">
          <wp:extent cx="2308474" cy="527508"/>
          <wp:effectExtent l="0" t="0" r="0" b="635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0480" cy="56909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A66282" w14:textId="77777777" w:rsidR="005A22AA" w:rsidRDefault="005A22AA" w:rsidP="00882E5E">
      <w:r>
        <w:separator/>
      </w:r>
    </w:p>
  </w:footnote>
  <w:footnote w:type="continuationSeparator" w:id="0">
    <w:p w14:paraId="2110C2E6" w14:textId="77777777" w:rsidR="005A22AA" w:rsidRDefault="005A22AA"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A54AF" w14:textId="0A1E63FA" w:rsidR="00276FF7" w:rsidRDefault="005A22AA">
    <w:pPr>
      <w:pStyle w:val="a4"/>
    </w:pPr>
    <w:r>
      <w:rPr>
        <w:noProof/>
      </w:rPr>
      <w:pict w14:anchorId="0F2E9B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55329" o:spid="_x0000_s2050" type="#_x0000_t136" style="position:absolute;margin-left:0;margin-top:0;width:499.6pt;height:199.8pt;rotation:315;z-index:-251655168;mso-position-horizontal:center;mso-position-horizontal-relative:margin;mso-position-vertical:center;mso-position-vertical-relative:margin" o:allowincell="f" fillcolor="#7f7f7f [1612]" stroked="f">
          <v:fill opacity=".5"/>
          <v:textpath style="font-family:&quot;Arial Narrow&quot;;font-size:1pt" string="Σ Χ Ε Δ Ι Ο"/>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D2261" w14:textId="07F9A4EE" w:rsidR="00276FF7" w:rsidRDefault="005A22AA">
    <w:pPr>
      <w:pStyle w:val="a4"/>
    </w:pPr>
    <w:r>
      <w:rPr>
        <w:noProof/>
      </w:rPr>
      <w:pict w14:anchorId="7F840D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55330" o:spid="_x0000_s2051" type="#_x0000_t136" style="position:absolute;margin-left:0;margin-top:0;width:499.6pt;height:199.8pt;rotation:315;z-index:-251653120;mso-position-horizontal:center;mso-position-horizontal-relative:margin;mso-position-vertical:center;mso-position-vertical-relative:margin" o:allowincell="f" fillcolor="#7f7f7f [1612]" stroked="f">
          <v:fill opacity=".5"/>
          <v:textpath style="font-family:&quot;Arial Narrow&quot;;font-size:1pt" string="Σ Χ Ε Δ Ι Ο"/>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7B9BF" w14:textId="4DA72EAF" w:rsidR="00276FF7" w:rsidRDefault="005A22AA">
    <w:pPr>
      <w:pStyle w:val="a4"/>
    </w:pPr>
    <w:r>
      <w:rPr>
        <w:noProof/>
      </w:rPr>
      <w:pict w14:anchorId="6058E7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34555328" o:spid="_x0000_s2049" type="#_x0000_t136" style="position:absolute;margin-left:0;margin-top:0;width:499.6pt;height:199.8pt;rotation:315;z-index:-251657216;mso-position-horizontal:center;mso-position-horizontal-relative:margin;mso-position-vertical:center;mso-position-vertical-relative:margin" o:allowincell="f" fillcolor="#7f7f7f [1612]" stroked="f">
          <v:fill opacity=".5"/>
          <v:textpath style="font-family:&quot;Arial Narrow&quot;;font-size:1pt" string="Σ Χ Ε Δ Ι Ο"/>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7370"/>
        </w:tabs>
        <w:ind w:left="7370"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A063CD9"/>
    <w:multiLevelType w:val="hybridMultilevel"/>
    <w:tmpl w:val="325E9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D917D7"/>
    <w:multiLevelType w:val="hybridMultilevel"/>
    <w:tmpl w:val="FFF86A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BFF2AA6"/>
    <w:multiLevelType w:val="hybridMultilevel"/>
    <w:tmpl w:val="63901DD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6A3012D"/>
    <w:multiLevelType w:val="hybridMultilevel"/>
    <w:tmpl w:val="78DE61F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8" w15:restartNumberingAfterBreak="0">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9" w15:restartNumberingAfterBreak="0">
    <w:nsid w:val="3AFE6710"/>
    <w:multiLevelType w:val="hybridMultilevel"/>
    <w:tmpl w:val="6026E746"/>
    <w:lvl w:ilvl="0" w:tplc="0408000F">
      <w:start w:val="1"/>
      <w:numFmt w:val="decimal"/>
      <w:lvlText w:val="%1."/>
      <w:lvlJc w:val="left"/>
      <w:pPr>
        <w:ind w:left="720" w:hanging="360"/>
      </w:p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15:restartNumberingAfterBreak="0">
    <w:nsid w:val="4236514B"/>
    <w:multiLevelType w:val="hybridMultilevel"/>
    <w:tmpl w:val="D6AACB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43A8345F"/>
    <w:multiLevelType w:val="hybridMultilevel"/>
    <w:tmpl w:val="D30063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5AE79C5"/>
    <w:multiLevelType w:val="multilevel"/>
    <w:tmpl w:val="9BCEAFB0"/>
    <w:lvl w:ilvl="0">
      <w:start w:val="6"/>
      <w:numFmt w:val="decimal"/>
      <w:lvlText w:val="%1."/>
      <w:lvlJc w:val="left"/>
      <w:pPr>
        <w:ind w:left="360" w:hanging="360"/>
      </w:pPr>
      <w:rPr>
        <w:rFonts w:hint="default"/>
      </w:rPr>
    </w:lvl>
    <w:lvl w:ilvl="1">
      <w:start w:val="3"/>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611422E"/>
    <w:multiLevelType w:val="hybridMultilevel"/>
    <w:tmpl w:val="3BF6BA68"/>
    <w:lvl w:ilvl="0" w:tplc="04080001">
      <w:start w:val="1"/>
      <w:numFmt w:val="bullet"/>
      <w:lvlText w:val=""/>
      <w:lvlJc w:val="left"/>
      <w:pPr>
        <w:ind w:left="1572" w:hanging="360"/>
      </w:pPr>
      <w:rPr>
        <w:rFonts w:ascii="Symbol" w:hAnsi="Symbol" w:hint="default"/>
      </w:rPr>
    </w:lvl>
    <w:lvl w:ilvl="1" w:tplc="04080003">
      <w:start w:val="1"/>
      <w:numFmt w:val="bullet"/>
      <w:lvlText w:val="o"/>
      <w:lvlJc w:val="left"/>
      <w:pPr>
        <w:ind w:left="2292" w:hanging="360"/>
      </w:pPr>
      <w:rPr>
        <w:rFonts w:ascii="Courier New" w:hAnsi="Courier New" w:cs="Courier New" w:hint="default"/>
      </w:rPr>
    </w:lvl>
    <w:lvl w:ilvl="2" w:tplc="04080005">
      <w:start w:val="1"/>
      <w:numFmt w:val="bullet"/>
      <w:lvlText w:val=""/>
      <w:lvlJc w:val="left"/>
      <w:pPr>
        <w:ind w:left="3012" w:hanging="360"/>
      </w:pPr>
      <w:rPr>
        <w:rFonts w:ascii="Wingdings" w:hAnsi="Wingdings" w:hint="default"/>
      </w:rPr>
    </w:lvl>
    <w:lvl w:ilvl="3" w:tplc="04080001">
      <w:start w:val="1"/>
      <w:numFmt w:val="bullet"/>
      <w:lvlText w:val=""/>
      <w:lvlJc w:val="left"/>
      <w:pPr>
        <w:ind w:left="3732" w:hanging="360"/>
      </w:pPr>
      <w:rPr>
        <w:rFonts w:ascii="Symbol" w:hAnsi="Symbol" w:hint="default"/>
      </w:rPr>
    </w:lvl>
    <w:lvl w:ilvl="4" w:tplc="04080003">
      <w:start w:val="1"/>
      <w:numFmt w:val="bullet"/>
      <w:lvlText w:val="o"/>
      <w:lvlJc w:val="left"/>
      <w:pPr>
        <w:ind w:left="4452" w:hanging="360"/>
      </w:pPr>
      <w:rPr>
        <w:rFonts w:ascii="Courier New" w:hAnsi="Courier New" w:cs="Courier New" w:hint="default"/>
      </w:rPr>
    </w:lvl>
    <w:lvl w:ilvl="5" w:tplc="04080005">
      <w:start w:val="1"/>
      <w:numFmt w:val="bullet"/>
      <w:lvlText w:val=""/>
      <w:lvlJc w:val="left"/>
      <w:pPr>
        <w:ind w:left="5172" w:hanging="360"/>
      </w:pPr>
      <w:rPr>
        <w:rFonts w:ascii="Wingdings" w:hAnsi="Wingdings" w:hint="default"/>
      </w:rPr>
    </w:lvl>
    <w:lvl w:ilvl="6" w:tplc="04080001">
      <w:start w:val="1"/>
      <w:numFmt w:val="bullet"/>
      <w:lvlText w:val=""/>
      <w:lvlJc w:val="left"/>
      <w:pPr>
        <w:ind w:left="5892" w:hanging="360"/>
      </w:pPr>
      <w:rPr>
        <w:rFonts w:ascii="Symbol" w:hAnsi="Symbol" w:hint="default"/>
      </w:rPr>
    </w:lvl>
    <w:lvl w:ilvl="7" w:tplc="04080003">
      <w:start w:val="1"/>
      <w:numFmt w:val="bullet"/>
      <w:lvlText w:val="o"/>
      <w:lvlJc w:val="left"/>
      <w:pPr>
        <w:ind w:left="6612" w:hanging="360"/>
      </w:pPr>
      <w:rPr>
        <w:rFonts w:ascii="Courier New" w:hAnsi="Courier New" w:cs="Courier New" w:hint="default"/>
      </w:rPr>
    </w:lvl>
    <w:lvl w:ilvl="8" w:tplc="04080005">
      <w:start w:val="1"/>
      <w:numFmt w:val="bullet"/>
      <w:lvlText w:val=""/>
      <w:lvlJc w:val="left"/>
      <w:pPr>
        <w:ind w:left="7332" w:hanging="360"/>
      </w:pPr>
      <w:rPr>
        <w:rFonts w:ascii="Wingdings" w:hAnsi="Wingdings" w:hint="default"/>
      </w:rPr>
    </w:lvl>
  </w:abstractNum>
  <w:abstractNum w:abstractNumId="14" w15:restartNumberingAfterBreak="0">
    <w:nsid w:val="4DF15A5D"/>
    <w:multiLevelType w:val="hybridMultilevel"/>
    <w:tmpl w:val="39CA5086"/>
    <w:lvl w:ilvl="0" w:tplc="5484B7E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17" w15:restartNumberingAfterBreak="0">
    <w:nsid w:val="61293AB4"/>
    <w:multiLevelType w:val="hybridMultilevel"/>
    <w:tmpl w:val="9992F1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6242CE"/>
    <w:multiLevelType w:val="hybridMultilevel"/>
    <w:tmpl w:val="4546F9B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724F18DF"/>
    <w:multiLevelType w:val="hybridMultilevel"/>
    <w:tmpl w:val="7BB8AE7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79A2632"/>
    <w:multiLevelType w:val="multilevel"/>
    <w:tmpl w:val="E174ABF8"/>
    <w:lvl w:ilvl="0">
      <w:start w:val="9"/>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899642B"/>
    <w:multiLevelType w:val="hybridMultilevel"/>
    <w:tmpl w:val="2326AC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7"/>
  </w:num>
  <w:num w:numId="3">
    <w:abstractNumId w:val="4"/>
  </w:num>
  <w:num w:numId="4">
    <w:abstractNumId w:val="23"/>
  </w:num>
  <w:num w:numId="5">
    <w:abstractNumId w:val="16"/>
  </w:num>
  <w:num w:numId="6">
    <w:abstractNumId w:val="1"/>
  </w:num>
  <w:num w:numId="7">
    <w:abstractNumId w:val="18"/>
  </w:num>
  <w:num w:numId="8">
    <w:abstractNumId w:val="8"/>
  </w:num>
  <w:num w:numId="9">
    <w:abstractNumId w:val="20"/>
  </w:num>
  <w:num w:numId="10">
    <w:abstractNumId w:val="15"/>
  </w:num>
  <w:num w:numId="11">
    <w:abstractNumId w:val="13"/>
  </w:num>
  <w:num w:numId="12">
    <w:abstractNumId w:val="19"/>
  </w:num>
  <w:num w:numId="13">
    <w:abstractNumId w:val="6"/>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9"/>
    <w:lvlOverride w:ilvl="0">
      <w:startOverride w:val="1"/>
    </w:lvlOverride>
    <w:lvlOverride w:ilvl="1"/>
    <w:lvlOverride w:ilvl="2"/>
    <w:lvlOverride w:ilvl="3"/>
    <w:lvlOverride w:ilvl="4"/>
    <w:lvlOverride w:ilvl="5"/>
    <w:lvlOverride w:ilvl="6"/>
    <w:lvlOverride w:ilvl="7"/>
    <w:lvlOverride w:ilvl="8"/>
  </w:num>
  <w:num w:numId="17">
    <w:abstractNumId w:val="23"/>
  </w:num>
  <w:num w:numId="18">
    <w:abstractNumId w:val="3"/>
  </w:num>
  <w:num w:numId="19">
    <w:abstractNumId w:val="11"/>
  </w:num>
  <w:num w:numId="20">
    <w:abstractNumId w:val="12"/>
  </w:num>
  <w:num w:numId="21">
    <w:abstractNumId w:val="21"/>
  </w:num>
  <w:num w:numId="22">
    <w:abstractNumId w:val="2"/>
  </w:num>
  <w:num w:numId="23">
    <w:abstractNumId w:val="14"/>
  </w:num>
  <w:num w:numId="24">
    <w:abstractNumId w:val="10"/>
  </w:num>
  <w:num w:numId="25">
    <w:abstractNumId w:val="8"/>
  </w:num>
  <w:num w:numId="26">
    <w:abstractNumId w:val="22"/>
  </w:num>
  <w:num w:numId="27">
    <w:abstractNumId w:val="5"/>
  </w:num>
  <w:num w:numId="2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4785"/>
    <w:rsid w:val="00007886"/>
    <w:rsid w:val="0001011A"/>
    <w:rsid w:val="00010C17"/>
    <w:rsid w:val="00010D3A"/>
    <w:rsid w:val="00011063"/>
    <w:rsid w:val="00011542"/>
    <w:rsid w:val="00011B32"/>
    <w:rsid w:val="00014293"/>
    <w:rsid w:val="000142D2"/>
    <w:rsid w:val="00014D2E"/>
    <w:rsid w:val="00016FC5"/>
    <w:rsid w:val="00017087"/>
    <w:rsid w:val="000176FC"/>
    <w:rsid w:val="0002005F"/>
    <w:rsid w:val="000212DF"/>
    <w:rsid w:val="000228CE"/>
    <w:rsid w:val="00024372"/>
    <w:rsid w:val="00025166"/>
    <w:rsid w:val="00025CCE"/>
    <w:rsid w:val="00026143"/>
    <w:rsid w:val="00026F2B"/>
    <w:rsid w:val="00027434"/>
    <w:rsid w:val="00027B72"/>
    <w:rsid w:val="00027D00"/>
    <w:rsid w:val="0003000F"/>
    <w:rsid w:val="00032619"/>
    <w:rsid w:val="00032958"/>
    <w:rsid w:val="00035D04"/>
    <w:rsid w:val="00036495"/>
    <w:rsid w:val="0003752F"/>
    <w:rsid w:val="000402AA"/>
    <w:rsid w:val="000402EC"/>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DA3"/>
    <w:rsid w:val="0005527F"/>
    <w:rsid w:val="000553C4"/>
    <w:rsid w:val="000568B5"/>
    <w:rsid w:val="000568BB"/>
    <w:rsid w:val="00057161"/>
    <w:rsid w:val="000579BD"/>
    <w:rsid w:val="000607F3"/>
    <w:rsid w:val="00060D76"/>
    <w:rsid w:val="00062212"/>
    <w:rsid w:val="00063304"/>
    <w:rsid w:val="0006580A"/>
    <w:rsid w:val="00065B66"/>
    <w:rsid w:val="00066709"/>
    <w:rsid w:val="00066FC7"/>
    <w:rsid w:val="00070691"/>
    <w:rsid w:val="000710DE"/>
    <w:rsid w:val="00071749"/>
    <w:rsid w:val="00071DD8"/>
    <w:rsid w:val="00072115"/>
    <w:rsid w:val="00073EC3"/>
    <w:rsid w:val="00074510"/>
    <w:rsid w:val="00074AF9"/>
    <w:rsid w:val="00074D2D"/>
    <w:rsid w:val="000756EE"/>
    <w:rsid w:val="000759CC"/>
    <w:rsid w:val="00075E59"/>
    <w:rsid w:val="000763B1"/>
    <w:rsid w:val="000766ED"/>
    <w:rsid w:val="00080F2E"/>
    <w:rsid w:val="000816E9"/>
    <w:rsid w:val="0008207E"/>
    <w:rsid w:val="0008216A"/>
    <w:rsid w:val="00083217"/>
    <w:rsid w:val="0008403F"/>
    <w:rsid w:val="00085597"/>
    <w:rsid w:val="00085790"/>
    <w:rsid w:val="00085BBB"/>
    <w:rsid w:val="00086B1D"/>
    <w:rsid w:val="0008700B"/>
    <w:rsid w:val="00090477"/>
    <w:rsid w:val="00090763"/>
    <w:rsid w:val="000910D7"/>
    <w:rsid w:val="00091FA5"/>
    <w:rsid w:val="000953DC"/>
    <w:rsid w:val="00096576"/>
    <w:rsid w:val="00097833"/>
    <w:rsid w:val="000A0FB4"/>
    <w:rsid w:val="000A1130"/>
    <w:rsid w:val="000A42B2"/>
    <w:rsid w:val="000A609A"/>
    <w:rsid w:val="000A6EF5"/>
    <w:rsid w:val="000B0280"/>
    <w:rsid w:val="000B0814"/>
    <w:rsid w:val="000B2D09"/>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3901"/>
    <w:rsid w:val="000F40BD"/>
    <w:rsid w:val="000F430F"/>
    <w:rsid w:val="000F4BB8"/>
    <w:rsid w:val="000F513E"/>
    <w:rsid w:val="000F7B2F"/>
    <w:rsid w:val="00100772"/>
    <w:rsid w:val="00100F31"/>
    <w:rsid w:val="001018C2"/>
    <w:rsid w:val="00102782"/>
    <w:rsid w:val="00103DBB"/>
    <w:rsid w:val="00104100"/>
    <w:rsid w:val="00104133"/>
    <w:rsid w:val="0010459A"/>
    <w:rsid w:val="00104CB3"/>
    <w:rsid w:val="00107E2E"/>
    <w:rsid w:val="00111E9C"/>
    <w:rsid w:val="00112E4B"/>
    <w:rsid w:val="00113F02"/>
    <w:rsid w:val="001141C6"/>
    <w:rsid w:val="001155E5"/>
    <w:rsid w:val="0012117D"/>
    <w:rsid w:val="0012121D"/>
    <w:rsid w:val="00122851"/>
    <w:rsid w:val="00123456"/>
    <w:rsid w:val="001238ED"/>
    <w:rsid w:val="001242F4"/>
    <w:rsid w:val="00125277"/>
    <w:rsid w:val="00125500"/>
    <w:rsid w:val="0012564F"/>
    <w:rsid w:val="00125C52"/>
    <w:rsid w:val="00125FA5"/>
    <w:rsid w:val="0012676F"/>
    <w:rsid w:val="0013164C"/>
    <w:rsid w:val="00131DE4"/>
    <w:rsid w:val="00132576"/>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9F8"/>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BAF"/>
    <w:rsid w:val="00170D7E"/>
    <w:rsid w:val="00172310"/>
    <w:rsid w:val="00172FF4"/>
    <w:rsid w:val="0017567B"/>
    <w:rsid w:val="001759FC"/>
    <w:rsid w:val="00176513"/>
    <w:rsid w:val="001767C8"/>
    <w:rsid w:val="00176D3A"/>
    <w:rsid w:val="00176FE1"/>
    <w:rsid w:val="00180735"/>
    <w:rsid w:val="00182025"/>
    <w:rsid w:val="00182344"/>
    <w:rsid w:val="001823BA"/>
    <w:rsid w:val="001836DA"/>
    <w:rsid w:val="001837D2"/>
    <w:rsid w:val="00183E5F"/>
    <w:rsid w:val="0018531E"/>
    <w:rsid w:val="001855CD"/>
    <w:rsid w:val="001876F9"/>
    <w:rsid w:val="001878A1"/>
    <w:rsid w:val="0019006E"/>
    <w:rsid w:val="00191B05"/>
    <w:rsid w:val="00193491"/>
    <w:rsid w:val="00193586"/>
    <w:rsid w:val="0019370D"/>
    <w:rsid w:val="00193DF8"/>
    <w:rsid w:val="00194A28"/>
    <w:rsid w:val="00194A48"/>
    <w:rsid w:val="00196022"/>
    <w:rsid w:val="001A14E9"/>
    <w:rsid w:val="001A450D"/>
    <w:rsid w:val="001A6847"/>
    <w:rsid w:val="001A6E94"/>
    <w:rsid w:val="001B1006"/>
    <w:rsid w:val="001B1E03"/>
    <w:rsid w:val="001B3790"/>
    <w:rsid w:val="001B4400"/>
    <w:rsid w:val="001B6AA0"/>
    <w:rsid w:val="001B6B77"/>
    <w:rsid w:val="001C0CAD"/>
    <w:rsid w:val="001C16E6"/>
    <w:rsid w:val="001C1C15"/>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6DA7"/>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73B8"/>
    <w:rsid w:val="00230DA0"/>
    <w:rsid w:val="00231270"/>
    <w:rsid w:val="002317B4"/>
    <w:rsid w:val="0023289F"/>
    <w:rsid w:val="00233C12"/>
    <w:rsid w:val="00235A18"/>
    <w:rsid w:val="002365F9"/>
    <w:rsid w:val="00236648"/>
    <w:rsid w:val="00236F6E"/>
    <w:rsid w:val="00237C23"/>
    <w:rsid w:val="00240B28"/>
    <w:rsid w:val="00241ABD"/>
    <w:rsid w:val="002420C0"/>
    <w:rsid w:val="002423C7"/>
    <w:rsid w:val="00243F3D"/>
    <w:rsid w:val="00245CB7"/>
    <w:rsid w:val="00246D03"/>
    <w:rsid w:val="002476FC"/>
    <w:rsid w:val="00247A3B"/>
    <w:rsid w:val="00247A46"/>
    <w:rsid w:val="00250B85"/>
    <w:rsid w:val="00252718"/>
    <w:rsid w:val="00254640"/>
    <w:rsid w:val="00254768"/>
    <w:rsid w:val="00254F64"/>
    <w:rsid w:val="00255EEB"/>
    <w:rsid w:val="00256663"/>
    <w:rsid w:val="00257B40"/>
    <w:rsid w:val="0026064C"/>
    <w:rsid w:val="00260DDC"/>
    <w:rsid w:val="00261453"/>
    <w:rsid w:val="00262C5E"/>
    <w:rsid w:val="002631BC"/>
    <w:rsid w:val="00263D41"/>
    <w:rsid w:val="00264EF2"/>
    <w:rsid w:val="0026555E"/>
    <w:rsid w:val="002657DE"/>
    <w:rsid w:val="00265C9A"/>
    <w:rsid w:val="0026619B"/>
    <w:rsid w:val="00266332"/>
    <w:rsid w:val="0026636C"/>
    <w:rsid w:val="002670B0"/>
    <w:rsid w:val="002670CA"/>
    <w:rsid w:val="0026785E"/>
    <w:rsid w:val="002713AC"/>
    <w:rsid w:val="0027209D"/>
    <w:rsid w:val="00273032"/>
    <w:rsid w:val="00274FD5"/>
    <w:rsid w:val="00275BB9"/>
    <w:rsid w:val="00275C2D"/>
    <w:rsid w:val="00275C6C"/>
    <w:rsid w:val="00276FF7"/>
    <w:rsid w:val="0027748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169"/>
    <w:rsid w:val="002A3C86"/>
    <w:rsid w:val="002A4041"/>
    <w:rsid w:val="002A47C4"/>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29B"/>
    <w:rsid w:val="002D45D7"/>
    <w:rsid w:val="002D4C31"/>
    <w:rsid w:val="002D50FD"/>
    <w:rsid w:val="002D59F4"/>
    <w:rsid w:val="002D6209"/>
    <w:rsid w:val="002D6687"/>
    <w:rsid w:val="002D6761"/>
    <w:rsid w:val="002E061A"/>
    <w:rsid w:val="002E1BF3"/>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5CED"/>
    <w:rsid w:val="003276E9"/>
    <w:rsid w:val="00330F06"/>
    <w:rsid w:val="00332080"/>
    <w:rsid w:val="0033393C"/>
    <w:rsid w:val="00334C8C"/>
    <w:rsid w:val="00336458"/>
    <w:rsid w:val="00336A1C"/>
    <w:rsid w:val="00340B46"/>
    <w:rsid w:val="00340BF0"/>
    <w:rsid w:val="0034178D"/>
    <w:rsid w:val="00341C7C"/>
    <w:rsid w:val="00342414"/>
    <w:rsid w:val="00342E9C"/>
    <w:rsid w:val="00342EC8"/>
    <w:rsid w:val="00343BCA"/>
    <w:rsid w:val="00343E01"/>
    <w:rsid w:val="003443DC"/>
    <w:rsid w:val="00344D82"/>
    <w:rsid w:val="003464D4"/>
    <w:rsid w:val="00347C04"/>
    <w:rsid w:val="00347F3D"/>
    <w:rsid w:val="00352701"/>
    <w:rsid w:val="00352F2B"/>
    <w:rsid w:val="003537A7"/>
    <w:rsid w:val="003554FE"/>
    <w:rsid w:val="0036096B"/>
    <w:rsid w:val="00360F40"/>
    <w:rsid w:val="00361A03"/>
    <w:rsid w:val="00361B8E"/>
    <w:rsid w:val="003623F7"/>
    <w:rsid w:val="003634E1"/>
    <w:rsid w:val="00364E6C"/>
    <w:rsid w:val="00365593"/>
    <w:rsid w:val="003659E3"/>
    <w:rsid w:val="00367CDB"/>
    <w:rsid w:val="00367ECE"/>
    <w:rsid w:val="00371722"/>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D8F"/>
    <w:rsid w:val="00397DBF"/>
    <w:rsid w:val="00397E3D"/>
    <w:rsid w:val="003A08C6"/>
    <w:rsid w:val="003A29CE"/>
    <w:rsid w:val="003A38BF"/>
    <w:rsid w:val="003A45D6"/>
    <w:rsid w:val="003A641C"/>
    <w:rsid w:val="003A654D"/>
    <w:rsid w:val="003A6DBE"/>
    <w:rsid w:val="003A7301"/>
    <w:rsid w:val="003B0BED"/>
    <w:rsid w:val="003B0DF4"/>
    <w:rsid w:val="003B4370"/>
    <w:rsid w:val="003B46EA"/>
    <w:rsid w:val="003B6506"/>
    <w:rsid w:val="003B7D06"/>
    <w:rsid w:val="003B7EA9"/>
    <w:rsid w:val="003C0424"/>
    <w:rsid w:val="003C130B"/>
    <w:rsid w:val="003C30C4"/>
    <w:rsid w:val="003C3111"/>
    <w:rsid w:val="003C340C"/>
    <w:rsid w:val="003C4108"/>
    <w:rsid w:val="003C4DC4"/>
    <w:rsid w:val="003C5250"/>
    <w:rsid w:val="003C5CCD"/>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648E"/>
    <w:rsid w:val="003D7B72"/>
    <w:rsid w:val="003E1232"/>
    <w:rsid w:val="003E1241"/>
    <w:rsid w:val="003E1D8B"/>
    <w:rsid w:val="003E20BE"/>
    <w:rsid w:val="003E2DF3"/>
    <w:rsid w:val="003E380E"/>
    <w:rsid w:val="003E38CF"/>
    <w:rsid w:val="003E5D11"/>
    <w:rsid w:val="003E5E7D"/>
    <w:rsid w:val="003E6BC3"/>
    <w:rsid w:val="003E79A0"/>
    <w:rsid w:val="003E7DFA"/>
    <w:rsid w:val="003E7EAB"/>
    <w:rsid w:val="003F27AA"/>
    <w:rsid w:val="003F2B9B"/>
    <w:rsid w:val="003F4AB1"/>
    <w:rsid w:val="003F58A8"/>
    <w:rsid w:val="003F5AC4"/>
    <w:rsid w:val="003F5CD6"/>
    <w:rsid w:val="003F6C41"/>
    <w:rsid w:val="003F789D"/>
    <w:rsid w:val="00401D97"/>
    <w:rsid w:val="00401EAB"/>
    <w:rsid w:val="004028D4"/>
    <w:rsid w:val="004030FB"/>
    <w:rsid w:val="00403CF1"/>
    <w:rsid w:val="004045D3"/>
    <w:rsid w:val="0040592C"/>
    <w:rsid w:val="004118F2"/>
    <w:rsid w:val="00411B9D"/>
    <w:rsid w:val="00411E1F"/>
    <w:rsid w:val="00412613"/>
    <w:rsid w:val="0041283D"/>
    <w:rsid w:val="00415081"/>
    <w:rsid w:val="004151D4"/>
    <w:rsid w:val="00417015"/>
    <w:rsid w:val="004173DD"/>
    <w:rsid w:val="00417E78"/>
    <w:rsid w:val="00420EB1"/>
    <w:rsid w:val="0042127D"/>
    <w:rsid w:val="00422851"/>
    <w:rsid w:val="00423883"/>
    <w:rsid w:val="00424728"/>
    <w:rsid w:val="00424D06"/>
    <w:rsid w:val="00424FEA"/>
    <w:rsid w:val="00425959"/>
    <w:rsid w:val="004279F2"/>
    <w:rsid w:val="00430452"/>
    <w:rsid w:val="00431ECA"/>
    <w:rsid w:val="004322F2"/>
    <w:rsid w:val="00432B24"/>
    <w:rsid w:val="00432F29"/>
    <w:rsid w:val="00433A1A"/>
    <w:rsid w:val="004343FF"/>
    <w:rsid w:val="00434D96"/>
    <w:rsid w:val="00435942"/>
    <w:rsid w:val="0043596C"/>
    <w:rsid w:val="00440793"/>
    <w:rsid w:val="00441066"/>
    <w:rsid w:val="0044118C"/>
    <w:rsid w:val="004412CC"/>
    <w:rsid w:val="00441F97"/>
    <w:rsid w:val="00442504"/>
    <w:rsid w:val="00442C4D"/>
    <w:rsid w:val="00443017"/>
    <w:rsid w:val="004439FB"/>
    <w:rsid w:val="00443F70"/>
    <w:rsid w:val="00444B10"/>
    <w:rsid w:val="00445DC1"/>
    <w:rsid w:val="00446276"/>
    <w:rsid w:val="004468B8"/>
    <w:rsid w:val="00451030"/>
    <w:rsid w:val="00451C1A"/>
    <w:rsid w:val="00451CD6"/>
    <w:rsid w:val="0045217D"/>
    <w:rsid w:val="00452985"/>
    <w:rsid w:val="00453183"/>
    <w:rsid w:val="00456259"/>
    <w:rsid w:val="00457D29"/>
    <w:rsid w:val="00457FEF"/>
    <w:rsid w:val="004608BF"/>
    <w:rsid w:val="00460DE4"/>
    <w:rsid w:val="00461057"/>
    <w:rsid w:val="004613BC"/>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3610"/>
    <w:rsid w:val="00493C5A"/>
    <w:rsid w:val="00494023"/>
    <w:rsid w:val="004944A2"/>
    <w:rsid w:val="00495E01"/>
    <w:rsid w:val="00496617"/>
    <w:rsid w:val="00497687"/>
    <w:rsid w:val="004A1940"/>
    <w:rsid w:val="004A2759"/>
    <w:rsid w:val="004A36CE"/>
    <w:rsid w:val="004A459A"/>
    <w:rsid w:val="004A4E08"/>
    <w:rsid w:val="004A5FFD"/>
    <w:rsid w:val="004A6BCE"/>
    <w:rsid w:val="004A7B21"/>
    <w:rsid w:val="004B0202"/>
    <w:rsid w:val="004B04EA"/>
    <w:rsid w:val="004B1A7E"/>
    <w:rsid w:val="004B20D9"/>
    <w:rsid w:val="004B2176"/>
    <w:rsid w:val="004B27CD"/>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2A"/>
    <w:rsid w:val="004F07BB"/>
    <w:rsid w:val="004F1540"/>
    <w:rsid w:val="004F261A"/>
    <w:rsid w:val="004F33A2"/>
    <w:rsid w:val="004F4388"/>
    <w:rsid w:val="004F695A"/>
    <w:rsid w:val="004F7714"/>
    <w:rsid w:val="004F7FA8"/>
    <w:rsid w:val="00500D1E"/>
    <w:rsid w:val="00501E5F"/>
    <w:rsid w:val="00502299"/>
    <w:rsid w:val="00502B23"/>
    <w:rsid w:val="00502D2F"/>
    <w:rsid w:val="0050352E"/>
    <w:rsid w:val="005036F0"/>
    <w:rsid w:val="005039A5"/>
    <w:rsid w:val="00503DE8"/>
    <w:rsid w:val="0050553B"/>
    <w:rsid w:val="0050697D"/>
    <w:rsid w:val="00506CA1"/>
    <w:rsid w:val="005076D6"/>
    <w:rsid w:val="0051085C"/>
    <w:rsid w:val="00510D80"/>
    <w:rsid w:val="00511F1D"/>
    <w:rsid w:val="00512A12"/>
    <w:rsid w:val="00513442"/>
    <w:rsid w:val="00513CDE"/>
    <w:rsid w:val="005154DD"/>
    <w:rsid w:val="00516B11"/>
    <w:rsid w:val="00516B8F"/>
    <w:rsid w:val="00517264"/>
    <w:rsid w:val="00517366"/>
    <w:rsid w:val="00517AE8"/>
    <w:rsid w:val="00517ED3"/>
    <w:rsid w:val="005214A5"/>
    <w:rsid w:val="005215E9"/>
    <w:rsid w:val="00522527"/>
    <w:rsid w:val="005243B5"/>
    <w:rsid w:val="00525630"/>
    <w:rsid w:val="00526E6D"/>
    <w:rsid w:val="0052769C"/>
    <w:rsid w:val="005303DB"/>
    <w:rsid w:val="00530765"/>
    <w:rsid w:val="00533E33"/>
    <w:rsid w:val="00535A0D"/>
    <w:rsid w:val="0053642E"/>
    <w:rsid w:val="00536CC5"/>
    <w:rsid w:val="005401AE"/>
    <w:rsid w:val="00540799"/>
    <w:rsid w:val="0054133D"/>
    <w:rsid w:val="0054228C"/>
    <w:rsid w:val="0054280C"/>
    <w:rsid w:val="00543ABD"/>
    <w:rsid w:val="00545E6C"/>
    <w:rsid w:val="00546084"/>
    <w:rsid w:val="005461EA"/>
    <w:rsid w:val="00547A2C"/>
    <w:rsid w:val="00547DED"/>
    <w:rsid w:val="005503D9"/>
    <w:rsid w:val="00550896"/>
    <w:rsid w:val="005513FC"/>
    <w:rsid w:val="00552004"/>
    <w:rsid w:val="005520E6"/>
    <w:rsid w:val="00553EAE"/>
    <w:rsid w:val="005548C0"/>
    <w:rsid w:val="005550BD"/>
    <w:rsid w:val="00555EC3"/>
    <w:rsid w:val="00556045"/>
    <w:rsid w:val="00556D8F"/>
    <w:rsid w:val="00557B1E"/>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5E2E"/>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5320"/>
    <w:rsid w:val="00595EA5"/>
    <w:rsid w:val="00595FEA"/>
    <w:rsid w:val="0059610A"/>
    <w:rsid w:val="00596241"/>
    <w:rsid w:val="00596F3A"/>
    <w:rsid w:val="005971B9"/>
    <w:rsid w:val="005973D7"/>
    <w:rsid w:val="0059742C"/>
    <w:rsid w:val="0059772B"/>
    <w:rsid w:val="00597DFC"/>
    <w:rsid w:val="005A10FC"/>
    <w:rsid w:val="005A1178"/>
    <w:rsid w:val="005A1C16"/>
    <w:rsid w:val="005A1FFB"/>
    <w:rsid w:val="005A22AA"/>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4D09"/>
    <w:rsid w:val="005C549C"/>
    <w:rsid w:val="005C5906"/>
    <w:rsid w:val="005C675D"/>
    <w:rsid w:val="005D11CA"/>
    <w:rsid w:val="005D1892"/>
    <w:rsid w:val="005D271E"/>
    <w:rsid w:val="005D28A1"/>
    <w:rsid w:val="005D51B7"/>
    <w:rsid w:val="005D5454"/>
    <w:rsid w:val="005D5A67"/>
    <w:rsid w:val="005D6952"/>
    <w:rsid w:val="005D7E25"/>
    <w:rsid w:val="005E1230"/>
    <w:rsid w:val="005E1BAF"/>
    <w:rsid w:val="005E316F"/>
    <w:rsid w:val="005E3EB4"/>
    <w:rsid w:val="005E4067"/>
    <w:rsid w:val="005E56A2"/>
    <w:rsid w:val="005E5B4A"/>
    <w:rsid w:val="005F04A3"/>
    <w:rsid w:val="005F09C1"/>
    <w:rsid w:val="005F113E"/>
    <w:rsid w:val="005F198F"/>
    <w:rsid w:val="005F1A16"/>
    <w:rsid w:val="005F20E0"/>
    <w:rsid w:val="005F319E"/>
    <w:rsid w:val="005F4BB4"/>
    <w:rsid w:val="005F4C5B"/>
    <w:rsid w:val="005F5553"/>
    <w:rsid w:val="005F59B3"/>
    <w:rsid w:val="005F5CF4"/>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D93"/>
    <w:rsid w:val="00633016"/>
    <w:rsid w:val="006336D8"/>
    <w:rsid w:val="00633CB5"/>
    <w:rsid w:val="00633D09"/>
    <w:rsid w:val="00633DE5"/>
    <w:rsid w:val="00635215"/>
    <w:rsid w:val="00635769"/>
    <w:rsid w:val="00635E26"/>
    <w:rsid w:val="0064103A"/>
    <w:rsid w:val="00641BB1"/>
    <w:rsid w:val="00643234"/>
    <w:rsid w:val="00643A0E"/>
    <w:rsid w:val="00643D69"/>
    <w:rsid w:val="00645A60"/>
    <w:rsid w:val="00646331"/>
    <w:rsid w:val="00650171"/>
    <w:rsid w:val="006502FF"/>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30E2"/>
    <w:rsid w:val="006839C6"/>
    <w:rsid w:val="00684945"/>
    <w:rsid w:val="00684ADF"/>
    <w:rsid w:val="00685C66"/>
    <w:rsid w:val="00686406"/>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05DA"/>
    <w:rsid w:val="006C1ABB"/>
    <w:rsid w:val="006C2B36"/>
    <w:rsid w:val="006C3B53"/>
    <w:rsid w:val="006C4B82"/>
    <w:rsid w:val="006C54D6"/>
    <w:rsid w:val="006C676C"/>
    <w:rsid w:val="006C69DE"/>
    <w:rsid w:val="006C6D53"/>
    <w:rsid w:val="006C6D60"/>
    <w:rsid w:val="006C6DD5"/>
    <w:rsid w:val="006D0C2B"/>
    <w:rsid w:val="006D2223"/>
    <w:rsid w:val="006D3566"/>
    <w:rsid w:val="006D441B"/>
    <w:rsid w:val="006D6593"/>
    <w:rsid w:val="006D6618"/>
    <w:rsid w:val="006D7738"/>
    <w:rsid w:val="006D7B31"/>
    <w:rsid w:val="006D7B99"/>
    <w:rsid w:val="006D7FCA"/>
    <w:rsid w:val="006E091B"/>
    <w:rsid w:val="006E15AC"/>
    <w:rsid w:val="006E1B5E"/>
    <w:rsid w:val="006E4E78"/>
    <w:rsid w:val="006E5A7B"/>
    <w:rsid w:val="006E61F7"/>
    <w:rsid w:val="006E7684"/>
    <w:rsid w:val="006F0980"/>
    <w:rsid w:val="006F0BFD"/>
    <w:rsid w:val="006F29A5"/>
    <w:rsid w:val="006F2ED7"/>
    <w:rsid w:val="006F3610"/>
    <w:rsid w:val="006F42A1"/>
    <w:rsid w:val="006F42F8"/>
    <w:rsid w:val="006F5C19"/>
    <w:rsid w:val="006F5DC5"/>
    <w:rsid w:val="006F7348"/>
    <w:rsid w:val="006F7846"/>
    <w:rsid w:val="007001DF"/>
    <w:rsid w:val="007022C3"/>
    <w:rsid w:val="00706B9E"/>
    <w:rsid w:val="00707BA1"/>
    <w:rsid w:val="0071183E"/>
    <w:rsid w:val="00711E7A"/>
    <w:rsid w:val="007124EF"/>
    <w:rsid w:val="00712D29"/>
    <w:rsid w:val="00713117"/>
    <w:rsid w:val="00713AC7"/>
    <w:rsid w:val="00713E0F"/>
    <w:rsid w:val="0071441E"/>
    <w:rsid w:val="00715724"/>
    <w:rsid w:val="00715CBB"/>
    <w:rsid w:val="00715EB4"/>
    <w:rsid w:val="007168F9"/>
    <w:rsid w:val="00716BF9"/>
    <w:rsid w:val="007174F5"/>
    <w:rsid w:val="00717650"/>
    <w:rsid w:val="00721A9C"/>
    <w:rsid w:val="00722418"/>
    <w:rsid w:val="00723BBF"/>
    <w:rsid w:val="00723EAF"/>
    <w:rsid w:val="007242D6"/>
    <w:rsid w:val="00726D70"/>
    <w:rsid w:val="00726FF1"/>
    <w:rsid w:val="0072798B"/>
    <w:rsid w:val="00731436"/>
    <w:rsid w:val="00733A1B"/>
    <w:rsid w:val="007342B7"/>
    <w:rsid w:val="00734F8C"/>
    <w:rsid w:val="007358BD"/>
    <w:rsid w:val="0073654F"/>
    <w:rsid w:val="007367C5"/>
    <w:rsid w:val="007367C7"/>
    <w:rsid w:val="00736D5D"/>
    <w:rsid w:val="00737DB7"/>
    <w:rsid w:val="007408AA"/>
    <w:rsid w:val="00741841"/>
    <w:rsid w:val="00743405"/>
    <w:rsid w:val="0074414E"/>
    <w:rsid w:val="0074424C"/>
    <w:rsid w:val="00745CC4"/>
    <w:rsid w:val="00745DF5"/>
    <w:rsid w:val="0074647F"/>
    <w:rsid w:val="00746757"/>
    <w:rsid w:val="0074748D"/>
    <w:rsid w:val="0075055E"/>
    <w:rsid w:val="007525A3"/>
    <w:rsid w:val="00753793"/>
    <w:rsid w:val="00753D97"/>
    <w:rsid w:val="007541D1"/>
    <w:rsid w:val="0075466B"/>
    <w:rsid w:val="00754A58"/>
    <w:rsid w:val="00754D07"/>
    <w:rsid w:val="0075508E"/>
    <w:rsid w:val="007568DD"/>
    <w:rsid w:val="00756FFD"/>
    <w:rsid w:val="00760791"/>
    <w:rsid w:val="00762644"/>
    <w:rsid w:val="007629F8"/>
    <w:rsid w:val="00762C2D"/>
    <w:rsid w:val="00762DFA"/>
    <w:rsid w:val="007633B6"/>
    <w:rsid w:val="007655A0"/>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3EA"/>
    <w:rsid w:val="007A2B06"/>
    <w:rsid w:val="007A3AFA"/>
    <w:rsid w:val="007A6B19"/>
    <w:rsid w:val="007A7136"/>
    <w:rsid w:val="007B16D1"/>
    <w:rsid w:val="007B2D93"/>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CBC"/>
    <w:rsid w:val="007F0010"/>
    <w:rsid w:val="007F029F"/>
    <w:rsid w:val="007F0D66"/>
    <w:rsid w:val="007F0DA4"/>
    <w:rsid w:val="007F221D"/>
    <w:rsid w:val="007F2C71"/>
    <w:rsid w:val="007F3BEB"/>
    <w:rsid w:val="007F47AA"/>
    <w:rsid w:val="007F60F9"/>
    <w:rsid w:val="00800026"/>
    <w:rsid w:val="00800EF8"/>
    <w:rsid w:val="00801682"/>
    <w:rsid w:val="00801B54"/>
    <w:rsid w:val="00802787"/>
    <w:rsid w:val="00802AB6"/>
    <w:rsid w:val="00802E34"/>
    <w:rsid w:val="00804BEF"/>
    <w:rsid w:val="008060D0"/>
    <w:rsid w:val="00806EDB"/>
    <w:rsid w:val="00810996"/>
    <w:rsid w:val="008116B7"/>
    <w:rsid w:val="00811E7B"/>
    <w:rsid w:val="00813A91"/>
    <w:rsid w:val="00813EFB"/>
    <w:rsid w:val="00814047"/>
    <w:rsid w:val="00815437"/>
    <w:rsid w:val="00815DFA"/>
    <w:rsid w:val="00816780"/>
    <w:rsid w:val="008174DC"/>
    <w:rsid w:val="0081770C"/>
    <w:rsid w:val="00817D69"/>
    <w:rsid w:val="0082027B"/>
    <w:rsid w:val="00820F11"/>
    <w:rsid w:val="00823ED9"/>
    <w:rsid w:val="00824864"/>
    <w:rsid w:val="00824937"/>
    <w:rsid w:val="008260E4"/>
    <w:rsid w:val="008276F1"/>
    <w:rsid w:val="008313C9"/>
    <w:rsid w:val="008315C0"/>
    <w:rsid w:val="00832BEC"/>
    <w:rsid w:val="00834AF7"/>
    <w:rsid w:val="00835512"/>
    <w:rsid w:val="00835A2A"/>
    <w:rsid w:val="00836C81"/>
    <w:rsid w:val="00841469"/>
    <w:rsid w:val="00841946"/>
    <w:rsid w:val="00842581"/>
    <w:rsid w:val="00842BB7"/>
    <w:rsid w:val="0084662B"/>
    <w:rsid w:val="008470E6"/>
    <w:rsid w:val="0085117E"/>
    <w:rsid w:val="00851845"/>
    <w:rsid w:val="008543CC"/>
    <w:rsid w:val="00854E17"/>
    <w:rsid w:val="008560DD"/>
    <w:rsid w:val="00857E70"/>
    <w:rsid w:val="00862837"/>
    <w:rsid w:val="00863F85"/>
    <w:rsid w:val="008652EC"/>
    <w:rsid w:val="008663F6"/>
    <w:rsid w:val="00867D75"/>
    <w:rsid w:val="008706C5"/>
    <w:rsid w:val="008713AD"/>
    <w:rsid w:val="00872DEE"/>
    <w:rsid w:val="008736F4"/>
    <w:rsid w:val="00874094"/>
    <w:rsid w:val="008760C3"/>
    <w:rsid w:val="008777B8"/>
    <w:rsid w:val="00877C3D"/>
    <w:rsid w:val="00880793"/>
    <w:rsid w:val="008808DC"/>
    <w:rsid w:val="0088155D"/>
    <w:rsid w:val="0088169E"/>
    <w:rsid w:val="00882835"/>
    <w:rsid w:val="00882C71"/>
    <w:rsid w:val="00882E5E"/>
    <w:rsid w:val="008832DA"/>
    <w:rsid w:val="00883BE9"/>
    <w:rsid w:val="008851F5"/>
    <w:rsid w:val="008859C4"/>
    <w:rsid w:val="00890520"/>
    <w:rsid w:val="008905CF"/>
    <w:rsid w:val="008912E4"/>
    <w:rsid w:val="0089147A"/>
    <w:rsid w:val="00891BD1"/>
    <w:rsid w:val="00891DD0"/>
    <w:rsid w:val="0089350C"/>
    <w:rsid w:val="00893D1F"/>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4BFC"/>
    <w:rsid w:val="008C6384"/>
    <w:rsid w:val="008D1692"/>
    <w:rsid w:val="008D1DF4"/>
    <w:rsid w:val="008D1EBB"/>
    <w:rsid w:val="008D3A05"/>
    <w:rsid w:val="008D3FA2"/>
    <w:rsid w:val="008D44D9"/>
    <w:rsid w:val="008D4ED6"/>
    <w:rsid w:val="008E07B7"/>
    <w:rsid w:val="008E1896"/>
    <w:rsid w:val="008E1A89"/>
    <w:rsid w:val="008E272D"/>
    <w:rsid w:val="008E2C8D"/>
    <w:rsid w:val="008E5B3F"/>
    <w:rsid w:val="008E64C9"/>
    <w:rsid w:val="008E72F3"/>
    <w:rsid w:val="008E7A51"/>
    <w:rsid w:val="008F0125"/>
    <w:rsid w:val="008F03BB"/>
    <w:rsid w:val="008F0EF7"/>
    <w:rsid w:val="008F12DC"/>
    <w:rsid w:val="008F1357"/>
    <w:rsid w:val="008F220E"/>
    <w:rsid w:val="008F335E"/>
    <w:rsid w:val="008F3E26"/>
    <w:rsid w:val="008F4106"/>
    <w:rsid w:val="008F46C3"/>
    <w:rsid w:val="008F652A"/>
    <w:rsid w:val="008F6AA1"/>
    <w:rsid w:val="008F7FB2"/>
    <w:rsid w:val="0090004F"/>
    <w:rsid w:val="009000CA"/>
    <w:rsid w:val="009005E5"/>
    <w:rsid w:val="00901B78"/>
    <w:rsid w:val="00904BE5"/>
    <w:rsid w:val="009051DB"/>
    <w:rsid w:val="009066B3"/>
    <w:rsid w:val="0090757F"/>
    <w:rsid w:val="009102F0"/>
    <w:rsid w:val="009111AD"/>
    <w:rsid w:val="00912B54"/>
    <w:rsid w:val="00912B93"/>
    <w:rsid w:val="00912EAC"/>
    <w:rsid w:val="00913281"/>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2BA"/>
    <w:rsid w:val="009466F6"/>
    <w:rsid w:val="009477B7"/>
    <w:rsid w:val="009505DC"/>
    <w:rsid w:val="00951A71"/>
    <w:rsid w:val="009521A9"/>
    <w:rsid w:val="00952A68"/>
    <w:rsid w:val="00953468"/>
    <w:rsid w:val="00953A46"/>
    <w:rsid w:val="00954488"/>
    <w:rsid w:val="00956254"/>
    <w:rsid w:val="009570D4"/>
    <w:rsid w:val="009605EF"/>
    <w:rsid w:val="00960C21"/>
    <w:rsid w:val="00960E95"/>
    <w:rsid w:val="00962800"/>
    <w:rsid w:val="009633F5"/>
    <w:rsid w:val="00963735"/>
    <w:rsid w:val="00965165"/>
    <w:rsid w:val="00965C14"/>
    <w:rsid w:val="0096682A"/>
    <w:rsid w:val="00967FBD"/>
    <w:rsid w:val="00971847"/>
    <w:rsid w:val="009720DE"/>
    <w:rsid w:val="00972544"/>
    <w:rsid w:val="009729D4"/>
    <w:rsid w:val="00973351"/>
    <w:rsid w:val="00973661"/>
    <w:rsid w:val="009738C9"/>
    <w:rsid w:val="009740D6"/>
    <w:rsid w:val="00975139"/>
    <w:rsid w:val="00976112"/>
    <w:rsid w:val="00976117"/>
    <w:rsid w:val="0097780C"/>
    <w:rsid w:val="00977A1C"/>
    <w:rsid w:val="00981F75"/>
    <w:rsid w:val="009820ED"/>
    <w:rsid w:val="00983038"/>
    <w:rsid w:val="009832B9"/>
    <w:rsid w:val="00983FE1"/>
    <w:rsid w:val="00984B90"/>
    <w:rsid w:val="0098506F"/>
    <w:rsid w:val="009855C5"/>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4BFF"/>
    <w:rsid w:val="009B5399"/>
    <w:rsid w:val="009B5713"/>
    <w:rsid w:val="009B654B"/>
    <w:rsid w:val="009B67F5"/>
    <w:rsid w:val="009B7AC3"/>
    <w:rsid w:val="009C095C"/>
    <w:rsid w:val="009C1C21"/>
    <w:rsid w:val="009C3941"/>
    <w:rsid w:val="009C406F"/>
    <w:rsid w:val="009C58D6"/>
    <w:rsid w:val="009C6572"/>
    <w:rsid w:val="009D18BB"/>
    <w:rsid w:val="009D1DA3"/>
    <w:rsid w:val="009D1DC6"/>
    <w:rsid w:val="009D4A31"/>
    <w:rsid w:val="009D5641"/>
    <w:rsid w:val="009D60AE"/>
    <w:rsid w:val="009D7B23"/>
    <w:rsid w:val="009D7DE9"/>
    <w:rsid w:val="009E0A9C"/>
    <w:rsid w:val="009E2772"/>
    <w:rsid w:val="009E3233"/>
    <w:rsid w:val="009E33A6"/>
    <w:rsid w:val="009E340D"/>
    <w:rsid w:val="009E37AA"/>
    <w:rsid w:val="009E506F"/>
    <w:rsid w:val="009E5985"/>
    <w:rsid w:val="009E62CE"/>
    <w:rsid w:val="009E653C"/>
    <w:rsid w:val="009F0549"/>
    <w:rsid w:val="009F09F6"/>
    <w:rsid w:val="009F2EFA"/>
    <w:rsid w:val="009F368C"/>
    <w:rsid w:val="009F4544"/>
    <w:rsid w:val="009F6B28"/>
    <w:rsid w:val="009F7392"/>
    <w:rsid w:val="009F7465"/>
    <w:rsid w:val="009F7968"/>
    <w:rsid w:val="009F7D45"/>
    <w:rsid w:val="00A005B1"/>
    <w:rsid w:val="00A01128"/>
    <w:rsid w:val="00A0209B"/>
    <w:rsid w:val="00A02B2E"/>
    <w:rsid w:val="00A0476D"/>
    <w:rsid w:val="00A0510A"/>
    <w:rsid w:val="00A05724"/>
    <w:rsid w:val="00A0583D"/>
    <w:rsid w:val="00A05DF7"/>
    <w:rsid w:val="00A06786"/>
    <w:rsid w:val="00A077CE"/>
    <w:rsid w:val="00A07CCB"/>
    <w:rsid w:val="00A07E22"/>
    <w:rsid w:val="00A1000A"/>
    <w:rsid w:val="00A10367"/>
    <w:rsid w:val="00A11E37"/>
    <w:rsid w:val="00A15003"/>
    <w:rsid w:val="00A173EC"/>
    <w:rsid w:val="00A17DD5"/>
    <w:rsid w:val="00A2078F"/>
    <w:rsid w:val="00A21D9D"/>
    <w:rsid w:val="00A2298F"/>
    <w:rsid w:val="00A23F5D"/>
    <w:rsid w:val="00A2485D"/>
    <w:rsid w:val="00A24A1B"/>
    <w:rsid w:val="00A25D54"/>
    <w:rsid w:val="00A26646"/>
    <w:rsid w:val="00A27010"/>
    <w:rsid w:val="00A30266"/>
    <w:rsid w:val="00A318C4"/>
    <w:rsid w:val="00A327EC"/>
    <w:rsid w:val="00A331C4"/>
    <w:rsid w:val="00A344CE"/>
    <w:rsid w:val="00A34A25"/>
    <w:rsid w:val="00A34DE3"/>
    <w:rsid w:val="00A35EA6"/>
    <w:rsid w:val="00A35F5B"/>
    <w:rsid w:val="00A36979"/>
    <w:rsid w:val="00A36D0D"/>
    <w:rsid w:val="00A40070"/>
    <w:rsid w:val="00A401D0"/>
    <w:rsid w:val="00A40666"/>
    <w:rsid w:val="00A408D4"/>
    <w:rsid w:val="00A41C20"/>
    <w:rsid w:val="00A4618A"/>
    <w:rsid w:val="00A465CE"/>
    <w:rsid w:val="00A4668C"/>
    <w:rsid w:val="00A50FFB"/>
    <w:rsid w:val="00A521DB"/>
    <w:rsid w:val="00A530EC"/>
    <w:rsid w:val="00A5311E"/>
    <w:rsid w:val="00A53208"/>
    <w:rsid w:val="00A546B3"/>
    <w:rsid w:val="00A54714"/>
    <w:rsid w:val="00A54A29"/>
    <w:rsid w:val="00A55435"/>
    <w:rsid w:val="00A5626D"/>
    <w:rsid w:val="00A56DF9"/>
    <w:rsid w:val="00A57BF9"/>
    <w:rsid w:val="00A57C91"/>
    <w:rsid w:val="00A60676"/>
    <w:rsid w:val="00A6220A"/>
    <w:rsid w:val="00A624B8"/>
    <w:rsid w:val="00A63484"/>
    <w:rsid w:val="00A634E8"/>
    <w:rsid w:val="00A6367B"/>
    <w:rsid w:val="00A6415F"/>
    <w:rsid w:val="00A64173"/>
    <w:rsid w:val="00A64C90"/>
    <w:rsid w:val="00A67F79"/>
    <w:rsid w:val="00A707DF"/>
    <w:rsid w:val="00A7127D"/>
    <w:rsid w:val="00A7223B"/>
    <w:rsid w:val="00A72CB8"/>
    <w:rsid w:val="00A72DF2"/>
    <w:rsid w:val="00A72EF2"/>
    <w:rsid w:val="00A734A0"/>
    <w:rsid w:val="00A73CFF"/>
    <w:rsid w:val="00A74C8B"/>
    <w:rsid w:val="00A74DE8"/>
    <w:rsid w:val="00A74EA1"/>
    <w:rsid w:val="00A77002"/>
    <w:rsid w:val="00A80457"/>
    <w:rsid w:val="00A8053E"/>
    <w:rsid w:val="00A806EE"/>
    <w:rsid w:val="00A80857"/>
    <w:rsid w:val="00A80C3E"/>
    <w:rsid w:val="00A820E7"/>
    <w:rsid w:val="00A82C1C"/>
    <w:rsid w:val="00A84754"/>
    <w:rsid w:val="00A85E61"/>
    <w:rsid w:val="00A861E7"/>
    <w:rsid w:val="00A86271"/>
    <w:rsid w:val="00A86F5E"/>
    <w:rsid w:val="00A91F57"/>
    <w:rsid w:val="00A922F0"/>
    <w:rsid w:val="00A92A5B"/>
    <w:rsid w:val="00A92C03"/>
    <w:rsid w:val="00A93756"/>
    <w:rsid w:val="00A93859"/>
    <w:rsid w:val="00A939A5"/>
    <w:rsid w:val="00A93B0C"/>
    <w:rsid w:val="00A93DB1"/>
    <w:rsid w:val="00A941A1"/>
    <w:rsid w:val="00A943BC"/>
    <w:rsid w:val="00A959B1"/>
    <w:rsid w:val="00A96C6B"/>
    <w:rsid w:val="00A97064"/>
    <w:rsid w:val="00A97461"/>
    <w:rsid w:val="00A97A41"/>
    <w:rsid w:val="00AA3B06"/>
    <w:rsid w:val="00AA3D2A"/>
    <w:rsid w:val="00AA65CD"/>
    <w:rsid w:val="00AA6F4A"/>
    <w:rsid w:val="00AA7CBB"/>
    <w:rsid w:val="00AB0454"/>
    <w:rsid w:val="00AB39AA"/>
    <w:rsid w:val="00AB42C3"/>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51C"/>
    <w:rsid w:val="00AD1F51"/>
    <w:rsid w:val="00AD2142"/>
    <w:rsid w:val="00AD40A2"/>
    <w:rsid w:val="00AD4AB7"/>
    <w:rsid w:val="00AD5A3E"/>
    <w:rsid w:val="00AD636D"/>
    <w:rsid w:val="00AD6585"/>
    <w:rsid w:val="00AD71C2"/>
    <w:rsid w:val="00AD76F0"/>
    <w:rsid w:val="00AE053D"/>
    <w:rsid w:val="00AE0E26"/>
    <w:rsid w:val="00AE1EB4"/>
    <w:rsid w:val="00AE24A9"/>
    <w:rsid w:val="00AE2F0A"/>
    <w:rsid w:val="00AE2F6E"/>
    <w:rsid w:val="00AE3908"/>
    <w:rsid w:val="00AE3F67"/>
    <w:rsid w:val="00AE59A0"/>
    <w:rsid w:val="00AE5B16"/>
    <w:rsid w:val="00AE64D9"/>
    <w:rsid w:val="00AE65ED"/>
    <w:rsid w:val="00AE7134"/>
    <w:rsid w:val="00AE7604"/>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424D"/>
    <w:rsid w:val="00B05024"/>
    <w:rsid w:val="00B051BA"/>
    <w:rsid w:val="00B058C6"/>
    <w:rsid w:val="00B066BC"/>
    <w:rsid w:val="00B06A18"/>
    <w:rsid w:val="00B0781D"/>
    <w:rsid w:val="00B07FBE"/>
    <w:rsid w:val="00B11657"/>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3FF4"/>
    <w:rsid w:val="00B4415B"/>
    <w:rsid w:val="00B441B1"/>
    <w:rsid w:val="00B45208"/>
    <w:rsid w:val="00B45F5E"/>
    <w:rsid w:val="00B51503"/>
    <w:rsid w:val="00B52E38"/>
    <w:rsid w:val="00B53613"/>
    <w:rsid w:val="00B559D5"/>
    <w:rsid w:val="00B56E53"/>
    <w:rsid w:val="00B57725"/>
    <w:rsid w:val="00B601D9"/>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BD2"/>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17C8"/>
    <w:rsid w:val="00BC39A3"/>
    <w:rsid w:val="00BC53E9"/>
    <w:rsid w:val="00BC57A3"/>
    <w:rsid w:val="00BC60B3"/>
    <w:rsid w:val="00BC7949"/>
    <w:rsid w:val="00BC7D44"/>
    <w:rsid w:val="00BD1D4D"/>
    <w:rsid w:val="00BD2830"/>
    <w:rsid w:val="00BD342B"/>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BA2"/>
    <w:rsid w:val="00C03BAB"/>
    <w:rsid w:val="00C03C87"/>
    <w:rsid w:val="00C04213"/>
    <w:rsid w:val="00C04B1B"/>
    <w:rsid w:val="00C07F34"/>
    <w:rsid w:val="00C104FC"/>
    <w:rsid w:val="00C107B6"/>
    <w:rsid w:val="00C109B6"/>
    <w:rsid w:val="00C10FF0"/>
    <w:rsid w:val="00C11823"/>
    <w:rsid w:val="00C1190F"/>
    <w:rsid w:val="00C11964"/>
    <w:rsid w:val="00C11E34"/>
    <w:rsid w:val="00C131F4"/>
    <w:rsid w:val="00C14361"/>
    <w:rsid w:val="00C14C63"/>
    <w:rsid w:val="00C15847"/>
    <w:rsid w:val="00C158C6"/>
    <w:rsid w:val="00C159FB"/>
    <w:rsid w:val="00C15D97"/>
    <w:rsid w:val="00C1606D"/>
    <w:rsid w:val="00C16235"/>
    <w:rsid w:val="00C16743"/>
    <w:rsid w:val="00C17167"/>
    <w:rsid w:val="00C20F53"/>
    <w:rsid w:val="00C217BE"/>
    <w:rsid w:val="00C24DF7"/>
    <w:rsid w:val="00C260CF"/>
    <w:rsid w:val="00C26477"/>
    <w:rsid w:val="00C26866"/>
    <w:rsid w:val="00C276B2"/>
    <w:rsid w:val="00C30BD9"/>
    <w:rsid w:val="00C30CDC"/>
    <w:rsid w:val="00C316B3"/>
    <w:rsid w:val="00C31A95"/>
    <w:rsid w:val="00C31EB4"/>
    <w:rsid w:val="00C34F06"/>
    <w:rsid w:val="00C3504A"/>
    <w:rsid w:val="00C356F7"/>
    <w:rsid w:val="00C35892"/>
    <w:rsid w:val="00C3592F"/>
    <w:rsid w:val="00C35BF4"/>
    <w:rsid w:val="00C36445"/>
    <w:rsid w:val="00C37065"/>
    <w:rsid w:val="00C37939"/>
    <w:rsid w:val="00C409BB"/>
    <w:rsid w:val="00C42DE2"/>
    <w:rsid w:val="00C43795"/>
    <w:rsid w:val="00C457A9"/>
    <w:rsid w:val="00C45D01"/>
    <w:rsid w:val="00C46312"/>
    <w:rsid w:val="00C468A1"/>
    <w:rsid w:val="00C46BF6"/>
    <w:rsid w:val="00C5050D"/>
    <w:rsid w:val="00C50B58"/>
    <w:rsid w:val="00C51157"/>
    <w:rsid w:val="00C513F2"/>
    <w:rsid w:val="00C52A35"/>
    <w:rsid w:val="00C52E2C"/>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E7E"/>
    <w:rsid w:val="00C73CAE"/>
    <w:rsid w:val="00C74DBC"/>
    <w:rsid w:val="00C75FD3"/>
    <w:rsid w:val="00C76155"/>
    <w:rsid w:val="00C7758E"/>
    <w:rsid w:val="00C77595"/>
    <w:rsid w:val="00C77648"/>
    <w:rsid w:val="00C80705"/>
    <w:rsid w:val="00C80776"/>
    <w:rsid w:val="00C807FE"/>
    <w:rsid w:val="00C809E6"/>
    <w:rsid w:val="00C81036"/>
    <w:rsid w:val="00C8253C"/>
    <w:rsid w:val="00C828BC"/>
    <w:rsid w:val="00C82E45"/>
    <w:rsid w:val="00C82F1C"/>
    <w:rsid w:val="00C83171"/>
    <w:rsid w:val="00C849B3"/>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2928"/>
    <w:rsid w:val="00CA3104"/>
    <w:rsid w:val="00CA37DB"/>
    <w:rsid w:val="00CA4281"/>
    <w:rsid w:val="00CA5606"/>
    <w:rsid w:val="00CA7034"/>
    <w:rsid w:val="00CA74A2"/>
    <w:rsid w:val="00CB0708"/>
    <w:rsid w:val="00CB1720"/>
    <w:rsid w:val="00CB2687"/>
    <w:rsid w:val="00CB2BE1"/>
    <w:rsid w:val="00CB3754"/>
    <w:rsid w:val="00CB3F19"/>
    <w:rsid w:val="00CB4C6E"/>
    <w:rsid w:val="00CB7A54"/>
    <w:rsid w:val="00CB7C1B"/>
    <w:rsid w:val="00CB7D50"/>
    <w:rsid w:val="00CC0DB6"/>
    <w:rsid w:val="00CC17E1"/>
    <w:rsid w:val="00CC2180"/>
    <w:rsid w:val="00CC378E"/>
    <w:rsid w:val="00CC38E8"/>
    <w:rsid w:val="00CC484E"/>
    <w:rsid w:val="00CC4B3C"/>
    <w:rsid w:val="00CC5D8C"/>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E75"/>
    <w:rsid w:val="00CF359B"/>
    <w:rsid w:val="00CF4C72"/>
    <w:rsid w:val="00CF67C7"/>
    <w:rsid w:val="00CF7482"/>
    <w:rsid w:val="00CF7502"/>
    <w:rsid w:val="00CF76AF"/>
    <w:rsid w:val="00CF7AB0"/>
    <w:rsid w:val="00CF7B50"/>
    <w:rsid w:val="00CF7FC9"/>
    <w:rsid w:val="00D00120"/>
    <w:rsid w:val="00D007C2"/>
    <w:rsid w:val="00D0221B"/>
    <w:rsid w:val="00D02468"/>
    <w:rsid w:val="00D02C04"/>
    <w:rsid w:val="00D02C81"/>
    <w:rsid w:val="00D04909"/>
    <w:rsid w:val="00D0526E"/>
    <w:rsid w:val="00D05C53"/>
    <w:rsid w:val="00D063E7"/>
    <w:rsid w:val="00D069FB"/>
    <w:rsid w:val="00D06DDF"/>
    <w:rsid w:val="00D06F0F"/>
    <w:rsid w:val="00D076BE"/>
    <w:rsid w:val="00D07C43"/>
    <w:rsid w:val="00D10279"/>
    <w:rsid w:val="00D10AA7"/>
    <w:rsid w:val="00D1122B"/>
    <w:rsid w:val="00D11D3A"/>
    <w:rsid w:val="00D1204E"/>
    <w:rsid w:val="00D126C9"/>
    <w:rsid w:val="00D15522"/>
    <w:rsid w:val="00D157A0"/>
    <w:rsid w:val="00D1590B"/>
    <w:rsid w:val="00D20C64"/>
    <w:rsid w:val="00D20CFF"/>
    <w:rsid w:val="00D21CCF"/>
    <w:rsid w:val="00D220E9"/>
    <w:rsid w:val="00D2335A"/>
    <w:rsid w:val="00D25682"/>
    <w:rsid w:val="00D25683"/>
    <w:rsid w:val="00D25687"/>
    <w:rsid w:val="00D25971"/>
    <w:rsid w:val="00D26C04"/>
    <w:rsid w:val="00D27B96"/>
    <w:rsid w:val="00D30F9F"/>
    <w:rsid w:val="00D31C12"/>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EC"/>
    <w:rsid w:val="00D57911"/>
    <w:rsid w:val="00D57BBD"/>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60E"/>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1744"/>
    <w:rsid w:val="00DA18F9"/>
    <w:rsid w:val="00DA21B8"/>
    <w:rsid w:val="00DA2A59"/>
    <w:rsid w:val="00DA41D5"/>
    <w:rsid w:val="00DA6AD0"/>
    <w:rsid w:val="00DA7F65"/>
    <w:rsid w:val="00DB0CA4"/>
    <w:rsid w:val="00DB24B0"/>
    <w:rsid w:val="00DB3783"/>
    <w:rsid w:val="00DB3E06"/>
    <w:rsid w:val="00DB42A4"/>
    <w:rsid w:val="00DB5B26"/>
    <w:rsid w:val="00DB6E23"/>
    <w:rsid w:val="00DB6EEE"/>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025"/>
    <w:rsid w:val="00DE24D5"/>
    <w:rsid w:val="00DE25D4"/>
    <w:rsid w:val="00DE352E"/>
    <w:rsid w:val="00DE354C"/>
    <w:rsid w:val="00DE401E"/>
    <w:rsid w:val="00DE5D41"/>
    <w:rsid w:val="00DE5E9F"/>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338E"/>
    <w:rsid w:val="00E046BE"/>
    <w:rsid w:val="00E05AC6"/>
    <w:rsid w:val="00E06877"/>
    <w:rsid w:val="00E06C78"/>
    <w:rsid w:val="00E06F20"/>
    <w:rsid w:val="00E10455"/>
    <w:rsid w:val="00E10619"/>
    <w:rsid w:val="00E11D13"/>
    <w:rsid w:val="00E11D96"/>
    <w:rsid w:val="00E12B89"/>
    <w:rsid w:val="00E13B6E"/>
    <w:rsid w:val="00E1592F"/>
    <w:rsid w:val="00E1593D"/>
    <w:rsid w:val="00E175D1"/>
    <w:rsid w:val="00E17856"/>
    <w:rsid w:val="00E204DB"/>
    <w:rsid w:val="00E205D3"/>
    <w:rsid w:val="00E20C97"/>
    <w:rsid w:val="00E21477"/>
    <w:rsid w:val="00E223D8"/>
    <w:rsid w:val="00E23EBB"/>
    <w:rsid w:val="00E24314"/>
    <w:rsid w:val="00E24CED"/>
    <w:rsid w:val="00E25BFA"/>
    <w:rsid w:val="00E27B49"/>
    <w:rsid w:val="00E27CA2"/>
    <w:rsid w:val="00E300A8"/>
    <w:rsid w:val="00E30DE4"/>
    <w:rsid w:val="00E30F63"/>
    <w:rsid w:val="00E314E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0BC9"/>
    <w:rsid w:val="00E515F7"/>
    <w:rsid w:val="00E519A0"/>
    <w:rsid w:val="00E54155"/>
    <w:rsid w:val="00E543A5"/>
    <w:rsid w:val="00E54979"/>
    <w:rsid w:val="00E54ABA"/>
    <w:rsid w:val="00E560E4"/>
    <w:rsid w:val="00E57CC4"/>
    <w:rsid w:val="00E619A7"/>
    <w:rsid w:val="00E6241B"/>
    <w:rsid w:val="00E62650"/>
    <w:rsid w:val="00E62A33"/>
    <w:rsid w:val="00E636DF"/>
    <w:rsid w:val="00E64785"/>
    <w:rsid w:val="00E65408"/>
    <w:rsid w:val="00E659A3"/>
    <w:rsid w:val="00E6638B"/>
    <w:rsid w:val="00E668D6"/>
    <w:rsid w:val="00E67C0E"/>
    <w:rsid w:val="00E704DA"/>
    <w:rsid w:val="00E73DFD"/>
    <w:rsid w:val="00E75200"/>
    <w:rsid w:val="00E75F4E"/>
    <w:rsid w:val="00E76B36"/>
    <w:rsid w:val="00E77D5F"/>
    <w:rsid w:val="00E800DA"/>
    <w:rsid w:val="00E80AA0"/>
    <w:rsid w:val="00E81177"/>
    <w:rsid w:val="00E81F54"/>
    <w:rsid w:val="00E82432"/>
    <w:rsid w:val="00E82E13"/>
    <w:rsid w:val="00E833C9"/>
    <w:rsid w:val="00E84715"/>
    <w:rsid w:val="00E86F38"/>
    <w:rsid w:val="00E86F52"/>
    <w:rsid w:val="00E9487A"/>
    <w:rsid w:val="00E96081"/>
    <w:rsid w:val="00E96724"/>
    <w:rsid w:val="00E969FE"/>
    <w:rsid w:val="00E975C5"/>
    <w:rsid w:val="00E978C2"/>
    <w:rsid w:val="00E97B2E"/>
    <w:rsid w:val="00EA0007"/>
    <w:rsid w:val="00EA3818"/>
    <w:rsid w:val="00EA4093"/>
    <w:rsid w:val="00EA5071"/>
    <w:rsid w:val="00EA7537"/>
    <w:rsid w:val="00EA7F45"/>
    <w:rsid w:val="00EB33F1"/>
    <w:rsid w:val="00EB4215"/>
    <w:rsid w:val="00EB535D"/>
    <w:rsid w:val="00EB652F"/>
    <w:rsid w:val="00EB66E9"/>
    <w:rsid w:val="00EB707D"/>
    <w:rsid w:val="00EC0A6F"/>
    <w:rsid w:val="00EC126B"/>
    <w:rsid w:val="00EC248B"/>
    <w:rsid w:val="00EC2755"/>
    <w:rsid w:val="00EC3135"/>
    <w:rsid w:val="00EC3DB3"/>
    <w:rsid w:val="00EC41C0"/>
    <w:rsid w:val="00EC48DA"/>
    <w:rsid w:val="00EC493E"/>
    <w:rsid w:val="00EC4BB4"/>
    <w:rsid w:val="00EC6DA9"/>
    <w:rsid w:val="00EC79EA"/>
    <w:rsid w:val="00EC7AB2"/>
    <w:rsid w:val="00ED1E1F"/>
    <w:rsid w:val="00ED2812"/>
    <w:rsid w:val="00ED2CA7"/>
    <w:rsid w:val="00ED3605"/>
    <w:rsid w:val="00ED4DDA"/>
    <w:rsid w:val="00ED4F5A"/>
    <w:rsid w:val="00ED788A"/>
    <w:rsid w:val="00EE08C7"/>
    <w:rsid w:val="00EE0B54"/>
    <w:rsid w:val="00EE0B8D"/>
    <w:rsid w:val="00EE102F"/>
    <w:rsid w:val="00EE182F"/>
    <w:rsid w:val="00EE1B1A"/>
    <w:rsid w:val="00EE3ED6"/>
    <w:rsid w:val="00EE521E"/>
    <w:rsid w:val="00EE5E06"/>
    <w:rsid w:val="00EE6910"/>
    <w:rsid w:val="00EE6FC9"/>
    <w:rsid w:val="00EF29B2"/>
    <w:rsid w:val="00EF30F1"/>
    <w:rsid w:val="00EF3E7A"/>
    <w:rsid w:val="00EF3F46"/>
    <w:rsid w:val="00EF6D7F"/>
    <w:rsid w:val="00F0092E"/>
    <w:rsid w:val="00F00F7F"/>
    <w:rsid w:val="00F01921"/>
    <w:rsid w:val="00F022C8"/>
    <w:rsid w:val="00F04247"/>
    <w:rsid w:val="00F04B79"/>
    <w:rsid w:val="00F05493"/>
    <w:rsid w:val="00F06860"/>
    <w:rsid w:val="00F077BE"/>
    <w:rsid w:val="00F07E3B"/>
    <w:rsid w:val="00F10633"/>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3E"/>
    <w:rsid w:val="00F26187"/>
    <w:rsid w:val="00F26F5C"/>
    <w:rsid w:val="00F3152B"/>
    <w:rsid w:val="00F32348"/>
    <w:rsid w:val="00F32353"/>
    <w:rsid w:val="00F3394D"/>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18E"/>
    <w:rsid w:val="00F800E1"/>
    <w:rsid w:val="00F806B5"/>
    <w:rsid w:val="00F80777"/>
    <w:rsid w:val="00F80F0D"/>
    <w:rsid w:val="00F81176"/>
    <w:rsid w:val="00F81EDB"/>
    <w:rsid w:val="00F821A6"/>
    <w:rsid w:val="00F8355E"/>
    <w:rsid w:val="00F83F84"/>
    <w:rsid w:val="00F8454D"/>
    <w:rsid w:val="00F84609"/>
    <w:rsid w:val="00F84FB6"/>
    <w:rsid w:val="00F85883"/>
    <w:rsid w:val="00F8603C"/>
    <w:rsid w:val="00F862FE"/>
    <w:rsid w:val="00F90555"/>
    <w:rsid w:val="00F90BC0"/>
    <w:rsid w:val="00F91511"/>
    <w:rsid w:val="00F917A0"/>
    <w:rsid w:val="00F947D9"/>
    <w:rsid w:val="00F95569"/>
    <w:rsid w:val="00F95B45"/>
    <w:rsid w:val="00F974D9"/>
    <w:rsid w:val="00F97840"/>
    <w:rsid w:val="00F97849"/>
    <w:rsid w:val="00FA0E11"/>
    <w:rsid w:val="00FA18D3"/>
    <w:rsid w:val="00FA233D"/>
    <w:rsid w:val="00FA297B"/>
    <w:rsid w:val="00FA3815"/>
    <w:rsid w:val="00FA41AE"/>
    <w:rsid w:val="00FA444E"/>
    <w:rsid w:val="00FA7D77"/>
    <w:rsid w:val="00FA7FF3"/>
    <w:rsid w:val="00FB000F"/>
    <w:rsid w:val="00FB0120"/>
    <w:rsid w:val="00FB037E"/>
    <w:rsid w:val="00FB1686"/>
    <w:rsid w:val="00FB300C"/>
    <w:rsid w:val="00FB309E"/>
    <w:rsid w:val="00FB418C"/>
    <w:rsid w:val="00FB5415"/>
    <w:rsid w:val="00FB5D44"/>
    <w:rsid w:val="00FB6C42"/>
    <w:rsid w:val="00FC01F0"/>
    <w:rsid w:val="00FC0412"/>
    <w:rsid w:val="00FC165A"/>
    <w:rsid w:val="00FC1931"/>
    <w:rsid w:val="00FC1F62"/>
    <w:rsid w:val="00FC4FEB"/>
    <w:rsid w:val="00FC5249"/>
    <w:rsid w:val="00FC5AC7"/>
    <w:rsid w:val="00FC66E8"/>
    <w:rsid w:val="00FC6CC7"/>
    <w:rsid w:val="00FC74B7"/>
    <w:rsid w:val="00FD16BA"/>
    <w:rsid w:val="00FD307F"/>
    <w:rsid w:val="00FD34C8"/>
    <w:rsid w:val="00FD438C"/>
    <w:rsid w:val="00FD5579"/>
    <w:rsid w:val="00FD646C"/>
    <w:rsid w:val="00FD7AA3"/>
    <w:rsid w:val="00FE0D3F"/>
    <w:rsid w:val="00FE1056"/>
    <w:rsid w:val="00FE1786"/>
    <w:rsid w:val="00FE3CD9"/>
    <w:rsid w:val="00FE445C"/>
    <w:rsid w:val="00FE455C"/>
    <w:rsid w:val="00FE4893"/>
    <w:rsid w:val="00FE531C"/>
    <w:rsid w:val="00FE58FA"/>
    <w:rsid w:val="00FE728C"/>
    <w:rsid w:val="00FF0B68"/>
    <w:rsid w:val="00FF1134"/>
    <w:rsid w:val="00FF1A26"/>
    <w:rsid w:val="00FF50CB"/>
    <w:rsid w:val="00FF57F0"/>
    <w:rsid w:val="00FF70BA"/>
    <w:rsid w:val="00FF70EE"/>
    <w:rsid w:val="00FF728C"/>
    <w:rsid w:val="00FF7778"/>
    <w:rsid w:val="00FF7A40"/>
    <w:rsid w:val="00FF7D2A"/>
  </w:rsids>
  <m:mathPr>
    <m:mathFont m:val="Cambria Math"/>
    <m:brkBin m:val="before"/>
    <m:brkBinSub m:val="--"/>
    <m:smallFrac m:val="0"/>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6ACDD98"/>
  <w15:docId w15:val="{46E4C9FD-89E4-4B35-A034-4930E1379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8"/>
      </w:numPr>
      <w:shd w:val="clear" w:color="auto" w:fill="D9D9D9"/>
      <w:tabs>
        <w:tab w:val="left" w:pos="567"/>
      </w:tabs>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aliases w:val="Liste à puces retrait droite,BULLETS,List Paragraph1,Γράφημα,ÃñÜöçìá,AnUocia,Bullet2,Bullet21,Bullet22,Bullet23,Bullet211,Bullet24,Bullet25,Bullet26,Bullet27,bl11,Bullet212,Bullet28,bl12,Bullet213,Bullet29,bl13,Bullet214,Bullet210"/>
    <w:basedOn w:val="a0"/>
    <w:link w:val="Char2"/>
    <w:uiPriority w:val="34"/>
    <w:qFormat/>
    <w:rsid w:val="0065736A"/>
    <w:pPr>
      <w:ind w:left="720"/>
      <w:contextualSpacing/>
    </w:pPr>
  </w:style>
  <w:style w:type="paragraph" w:styleId="a9">
    <w:name w:val="footnote text"/>
    <w:basedOn w:val="a0"/>
    <w:link w:val="Char3"/>
    <w:uiPriority w:val="99"/>
    <w:rsid w:val="00DA1744"/>
    <w:pPr>
      <w:spacing w:before="0"/>
    </w:pPr>
    <w:rPr>
      <w:rFonts w:eastAsia="Calibri"/>
      <w:sz w:val="20"/>
      <w:szCs w:val="20"/>
    </w:rPr>
  </w:style>
  <w:style w:type="character" w:customStyle="1" w:styleId="Char3">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4"/>
    <w:uiPriority w:val="99"/>
    <w:semiHidden/>
    <w:rsid w:val="00926769"/>
    <w:pPr>
      <w:shd w:val="clear" w:color="auto" w:fill="000080"/>
    </w:pPr>
    <w:rPr>
      <w:rFonts w:ascii="Times New Roman" w:eastAsia="Calibri" w:hAnsi="Times New Roman"/>
      <w:sz w:val="2"/>
      <w:szCs w:val="20"/>
    </w:rPr>
  </w:style>
  <w:style w:type="character" w:customStyle="1" w:styleId="Char4">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5"/>
    <w:uiPriority w:val="99"/>
    <w:locked/>
    <w:rsid w:val="005D5A67"/>
    <w:pPr>
      <w:numPr>
        <w:numId w:val="4"/>
      </w:numPr>
      <w:tabs>
        <w:tab w:val="clear" w:pos="709"/>
        <w:tab w:val="left" w:pos="567"/>
      </w:tabs>
    </w:pPr>
    <w:rPr>
      <w:szCs w:val="22"/>
    </w:rPr>
  </w:style>
  <w:style w:type="character" w:customStyle="1" w:styleId="Char5">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6"/>
    <w:uiPriority w:val="99"/>
    <w:semiHidden/>
    <w:locked/>
    <w:rsid w:val="00D32BD1"/>
    <w:pPr>
      <w:spacing w:before="0"/>
    </w:pPr>
    <w:rPr>
      <w:rFonts w:ascii="Tahoma" w:hAnsi="Tahoma"/>
      <w:sz w:val="16"/>
      <w:szCs w:val="16"/>
    </w:rPr>
  </w:style>
  <w:style w:type="character" w:customStyle="1" w:styleId="Char6">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7"/>
    <w:uiPriority w:val="99"/>
    <w:locked/>
    <w:rsid w:val="007F0D66"/>
    <w:rPr>
      <w:sz w:val="20"/>
      <w:szCs w:val="20"/>
    </w:rPr>
  </w:style>
  <w:style w:type="character" w:customStyle="1" w:styleId="Char7">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8"/>
    <w:uiPriority w:val="99"/>
    <w:semiHidden/>
    <w:locked/>
    <w:rsid w:val="007F0D66"/>
    <w:rPr>
      <w:b/>
      <w:bCs/>
    </w:rPr>
  </w:style>
  <w:style w:type="character" w:customStyle="1" w:styleId="Char8">
    <w:name w:val="Θέμα σχολίου Char"/>
    <w:basedOn w:val="Char7"/>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9"/>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9">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a"/>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a">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 w:type="paragraph" w:customStyle="1" w:styleId="CharCharCharCharCharCharCharCharCharCharCharCharCharCharChar1CharCharCharCharCharCharCharCharCharCharChar">
    <w:name w:val="Char Char Char Char Char Char Char Char Char Char Char Char Char Char Char1 Char Char Char Char Char Char Char Char Char Char Char"/>
    <w:basedOn w:val="a0"/>
    <w:rsid w:val="00B601D9"/>
    <w:pPr>
      <w:spacing w:before="0" w:after="160" w:line="240" w:lineRule="exact"/>
      <w:jc w:val="left"/>
    </w:pPr>
    <w:rPr>
      <w:rFonts w:ascii="Tahoma" w:hAnsi="Tahoma"/>
      <w:sz w:val="20"/>
      <w:szCs w:val="20"/>
      <w:lang w:val="en-US" w:eastAsia="en-US"/>
    </w:rPr>
  </w:style>
  <w:style w:type="character" w:customStyle="1" w:styleId="Char2">
    <w:name w:val="Παράγραφος λίστας Char"/>
    <w:aliases w:val="Liste à puces retrait droite Char,BULLETS Char,List Paragraph1 Char,Γράφημα Char,ÃñÜöçìá Char,AnUocia Char,Bullet2 Char,Bullet21 Char,Bullet22 Char,Bullet23 Char,Bullet211 Char,Bullet24 Char,Bullet25 Char,Bullet26 Char,bl11 Char"/>
    <w:link w:val="a8"/>
    <w:uiPriority w:val="34"/>
    <w:qFormat/>
    <w:locked/>
    <w:rsid w:val="00DE5D41"/>
    <w:rPr>
      <w:rFonts w:ascii="Arial Narrow" w:eastAsia="Times New Roman" w:hAnsi="Arial Narrow"/>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1074">
      <w:bodyDiv w:val="1"/>
      <w:marLeft w:val="0"/>
      <w:marRight w:val="0"/>
      <w:marTop w:val="0"/>
      <w:marBottom w:val="0"/>
      <w:divBdr>
        <w:top w:val="none" w:sz="0" w:space="0" w:color="auto"/>
        <w:left w:val="none" w:sz="0" w:space="0" w:color="auto"/>
        <w:bottom w:val="none" w:sz="0" w:space="0" w:color="auto"/>
        <w:right w:val="none" w:sz="0" w:space="0" w:color="auto"/>
      </w:divBdr>
    </w:div>
    <w:div w:id="37823874">
      <w:bodyDiv w:val="1"/>
      <w:marLeft w:val="0"/>
      <w:marRight w:val="0"/>
      <w:marTop w:val="0"/>
      <w:marBottom w:val="0"/>
      <w:divBdr>
        <w:top w:val="none" w:sz="0" w:space="0" w:color="auto"/>
        <w:left w:val="none" w:sz="0" w:space="0" w:color="auto"/>
        <w:bottom w:val="none" w:sz="0" w:space="0" w:color="auto"/>
        <w:right w:val="none" w:sz="0" w:space="0" w:color="auto"/>
      </w:divBdr>
    </w:div>
    <w:div w:id="362752174">
      <w:bodyDiv w:val="1"/>
      <w:marLeft w:val="0"/>
      <w:marRight w:val="0"/>
      <w:marTop w:val="0"/>
      <w:marBottom w:val="0"/>
      <w:divBdr>
        <w:top w:val="none" w:sz="0" w:space="0" w:color="auto"/>
        <w:left w:val="none" w:sz="0" w:space="0" w:color="auto"/>
        <w:bottom w:val="none" w:sz="0" w:space="0" w:color="auto"/>
        <w:right w:val="none" w:sz="0" w:space="0" w:color="auto"/>
      </w:divBdr>
    </w:div>
    <w:div w:id="569658633">
      <w:bodyDiv w:val="1"/>
      <w:marLeft w:val="0"/>
      <w:marRight w:val="0"/>
      <w:marTop w:val="0"/>
      <w:marBottom w:val="0"/>
      <w:divBdr>
        <w:top w:val="none" w:sz="0" w:space="0" w:color="auto"/>
        <w:left w:val="none" w:sz="0" w:space="0" w:color="auto"/>
        <w:bottom w:val="none" w:sz="0" w:space="0" w:color="auto"/>
        <w:right w:val="none" w:sz="0" w:space="0" w:color="auto"/>
      </w:divBdr>
    </w:div>
    <w:div w:id="588004846">
      <w:bodyDiv w:val="1"/>
      <w:marLeft w:val="0"/>
      <w:marRight w:val="0"/>
      <w:marTop w:val="0"/>
      <w:marBottom w:val="0"/>
      <w:divBdr>
        <w:top w:val="none" w:sz="0" w:space="0" w:color="auto"/>
        <w:left w:val="none" w:sz="0" w:space="0" w:color="auto"/>
        <w:bottom w:val="none" w:sz="0" w:space="0" w:color="auto"/>
        <w:right w:val="none" w:sz="0" w:space="0" w:color="auto"/>
      </w:divBdr>
    </w:div>
    <w:div w:id="1161701985">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 w:id="2016415915">
      <w:bodyDiv w:val="1"/>
      <w:marLeft w:val="0"/>
      <w:marRight w:val="0"/>
      <w:marTop w:val="0"/>
      <w:marBottom w:val="0"/>
      <w:divBdr>
        <w:top w:val="none" w:sz="0" w:space="0" w:color="auto"/>
        <w:left w:val="none" w:sz="0" w:space="0" w:color="auto"/>
        <w:bottom w:val="none" w:sz="0" w:space="0" w:color="auto"/>
        <w:right w:val="none" w:sz="0" w:space="0" w:color="auto"/>
      </w:divBdr>
    </w:div>
    <w:div w:id="204151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8DEFF-4D89-4F66-9CEF-63D64A3B4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1372</Words>
  <Characters>7415</Characters>
  <Application>Microsoft Office Word</Application>
  <DocSecurity>0</DocSecurity>
  <Lines>61</Lines>
  <Paragraphs>17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I.REKOUNIOTI</dc:creator>
  <cp:lastModifiedBy>ΣΚΑΛΤΣΑ ΜΑΙΡΗ</cp:lastModifiedBy>
  <cp:revision>18</cp:revision>
  <cp:lastPrinted>2022-10-05T09:51:00Z</cp:lastPrinted>
  <dcterms:created xsi:type="dcterms:W3CDTF">2022-10-05T08:07:00Z</dcterms:created>
  <dcterms:modified xsi:type="dcterms:W3CDTF">2022-10-26T10:26:00Z</dcterms:modified>
</cp:coreProperties>
</file>